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C3" w:rsidRDefault="00D10BAC" w:rsidP="000D4986">
      <w:pPr>
        <w:ind w:firstLine="0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738E51" wp14:editId="1E27954A">
            <wp:simplePos x="0" y="0"/>
            <wp:positionH relativeFrom="page">
              <wp:posOffset>899795</wp:posOffset>
            </wp:positionH>
            <wp:positionV relativeFrom="page">
              <wp:posOffset>364218</wp:posOffset>
            </wp:positionV>
            <wp:extent cx="1057275" cy="885825"/>
            <wp:effectExtent l="0" t="0" r="0" b="9525"/>
            <wp:wrapTight wrapText="bothSides">
              <wp:wrapPolygon edited="0">
                <wp:start x="9341" y="0"/>
                <wp:lineTo x="4670" y="6039"/>
                <wp:lineTo x="3114" y="11613"/>
                <wp:lineTo x="4281" y="14865"/>
                <wp:lineTo x="8951" y="21368"/>
                <wp:lineTo x="9341" y="21368"/>
                <wp:lineTo x="11676" y="21368"/>
                <wp:lineTo x="12065" y="21368"/>
                <wp:lineTo x="17124" y="14865"/>
                <wp:lineTo x="18681" y="10684"/>
                <wp:lineTo x="16735" y="8361"/>
                <wp:lineTo x="16735" y="6039"/>
                <wp:lineTo x="11676" y="0"/>
                <wp:lineTo x="9341" y="0"/>
              </wp:wrapPolygon>
            </wp:wrapTight>
            <wp:docPr id="1" name="Image 1" descr="A2DR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2DRC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  <w:t xml:space="preserve">Toulouse le </w:t>
      </w:r>
      <w:r w:rsidR="00C02F28">
        <w:rPr>
          <w:rFonts w:ascii="Arial" w:hAnsi="Arial" w:cs="Arial"/>
        </w:rPr>
        <w:t>22 janvier 2024</w:t>
      </w:r>
    </w:p>
    <w:p w:rsidR="00D10BAC" w:rsidRDefault="00D10BAC" w:rsidP="000D4986">
      <w:pPr>
        <w:ind w:firstLine="0"/>
        <w:rPr>
          <w:rFonts w:ascii="Arial" w:hAnsi="Arial" w:cs="Arial"/>
        </w:rPr>
      </w:pPr>
    </w:p>
    <w:p w:rsidR="00D10BAC" w:rsidRPr="005C7951" w:rsidRDefault="00D10BAC" w:rsidP="000D4986">
      <w:pPr>
        <w:ind w:firstLine="0"/>
        <w:rPr>
          <w:rFonts w:ascii="Arial" w:hAnsi="Arial" w:cs="Arial"/>
        </w:rPr>
      </w:pPr>
    </w:p>
    <w:p w:rsidR="00B55016" w:rsidRDefault="00B55016" w:rsidP="00075934">
      <w:pPr>
        <w:ind w:firstLine="0"/>
        <w:rPr>
          <w:rFonts w:ascii="Arial" w:hAnsi="Arial" w:cs="Arial"/>
          <w:noProof/>
        </w:rPr>
      </w:pPr>
    </w:p>
    <w:p w:rsidR="00C02F28" w:rsidRPr="00C02F28" w:rsidRDefault="00C02F28" w:rsidP="00C02F28">
      <w:pPr>
        <w:ind w:firstLine="0"/>
        <w:jc w:val="center"/>
        <w:rPr>
          <w:rFonts w:ascii="Arial" w:hAnsi="Arial" w:cs="Arial"/>
          <w:b/>
          <w:noProof/>
          <w:sz w:val="28"/>
          <w:szCs w:val="28"/>
        </w:rPr>
      </w:pPr>
      <w:r w:rsidRPr="00C02F28">
        <w:rPr>
          <w:rFonts w:ascii="Arial" w:hAnsi="Arial" w:cs="Arial"/>
          <w:b/>
          <w:noProof/>
          <w:sz w:val="28"/>
          <w:szCs w:val="28"/>
        </w:rPr>
        <w:t>NOTE</w:t>
      </w:r>
    </w:p>
    <w:p w:rsidR="00C02F28" w:rsidRPr="00C02F28" w:rsidRDefault="00C02F28" w:rsidP="00075934">
      <w:pPr>
        <w:ind w:firstLine="0"/>
        <w:rPr>
          <w:rFonts w:ascii="Arial" w:hAnsi="Arial" w:cs="Arial"/>
          <w:b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 w:rsidRPr="00C02F28">
        <w:rPr>
          <w:rFonts w:ascii="Arial" w:hAnsi="Arial" w:cs="Arial"/>
          <w:noProof/>
          <w:sz w:val="24"/>
          <w:szCs w:val="24"/>
          <w:u w:val="single"/>
        </w:rPr>
        <w:t>Objet </w:t>
      </w:r>
      <w:r w:rsidRPr="00C02F28">
        <w:rPr>
          <w:rFonts w:ascii="Arial" w:hAnsi="Arial" w:cs="Arial"/>
          <w:noProof/>
          <w:sz w:val="24"/>
          <w:szCs w:val="24"/>
        </w:rPr>
        <w:t xml:space="preserve">: Compte rendu de Conseil d’Administration </w:t>
      </w:r>
      <w:r>
        <w:rPr>
          <w:rFonts w:ascii="Arial" w:hAnsi="Arial" w:cs="Arial"/>
          <w:noProof/>
          <w:sz w:val="24"/>
          <w:szCs w:val="24"/>
        </w:rPr>
        <w:t>du 7 décembre 2023 à la CARSAT Alsace Moselle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 w:rsidRPr="00C02F28">
        <w:rPr>
          <w:rFonts w:ascii="Arial" w:hAnsi="Arial" w:cs="Arial"/>
          <w:noProof/>
          <w:sz w:val="24"/>
          <w:szCs w:val="24"/>
          <w:u w:val="single"/>
        </w:rPr>
        <w:t>Detinataires</w:t>
      </w:r>
      <w:r>
        <w:rPr>
          <w:rFonts w:ascii="Arial" w:hAnsi="Arial" w:cs="Arial"/>
          <w:noProof/>
          <w:sz w:val="24"/>
          <w:szCs w:val="24"/>
        </w:rPr>
        <w:t> : membre de l’A2DRC4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Bonjour à toutes et à tous,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Le mois de janvier est déjà bien entamé mais non ach</w:t>
      </w:r>
      <w:r w:rsidR="001A2B9C">
        <w:rPr>
          <w:rFonts w:ascii="Arial" w:hAnsi="Arial" w:cs="Arial"/>
          <w:noProof/>
          <w:sz w:val="24"/>
          <w:szCs w:val="24"/>
        </w:rPr>
        <w:t>e</w:t>
      </w:r>
      <w:r>
        <w:rPr>
          <w:rFonts w:ascii="Arial" w:hAnsi="Arial" w:cs="Arial"/>
          <w:noProof/>
          <w:sz w:val="24"/>
          <w:szCs w:val="24"/>
        </w:rPr>
        <w:t>vé. C’est pourquoi je vous adresse, au nom de l’A2DRC4 et en mon nom personnel, tous mes vœux de bonheur, joie et santé pour cette année 2024 pour vous-même et tous ceux qui vous sont chers.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suis sûr que vous aurez à cœur de ne pas faire de peine à notre trésorier en vous acquittant de votre cotisation 2024 qui reste fixée à 20€ (notre contribution pour ne pas alimenter l’inflation).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Vous pouvez vous acquitter de cette tâche en adressant un chèque à Dominique Gérard – 36 avenue des Pins – 31470 – FONSORBES ou en faisant un virement (voir rib en annexe de la présente).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vous prie de trouver ci-joint, le compte rendu du Conseil d’Administration qui s’est tenu le 7 décembre 2023 à la CARSAT Alsace-Moselle. Je profite de la présente pour remercier René Marbach et son épouse pour l’exc</w:t>
      </w:r>
      <w:r w:rsidR="001A2B9C">
        <w:rPr>
          <w:rFonts w:ascii="Arial" w:hAnsi="Arial" w:cs="Arial"/>
          <w:noProof/>
          <w:sz w:val="24"/>
          <w:szCs w:val="24"/>
        </w:rPr>
        <w:t>e</w:t>
      </w:r>
      <w:r>
        <w:rPr>
          <w:rFonts w:ascii="Arial" w:hAnsi="Arial" w:cs="Arial"/>
          <w:noProof/>
          <w:sz w:val="24"/>
          <w:szCs w:val="24"/>
        </w:rPr>
        <w:t>llente organisation de ces deux jours dont nous conserverons un très bon souvenir.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la lecture du compte rendu, vous constaterez que nous souha</w:t>
      </w:r>
      <w:r w:rsidR="001A2B9C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tons vous mettre à contribution pour nous indiquer la façon dont nous devrions organiser nos rencontres annuelles, au nombre de deux, </w:t>
      </w:r>
      <w:r w:rsidR="001A2B9C">
        <w:rPr>
          <w:rFonts w:ascii="Arial" w:hAnsi="Arial" w:cs="Arial"/>
          <w:noProof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>fin d’attirer d’avantage d’Agents de Direction. Je vous remercie par avance pour votre réflexion.</w:t>
      </w: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Je vous prie de croire, cher (es) </w:t>
      </w:r>
      <w:r w:rsidR="0087474E">
        <w:rPr>
          <w:rFonts w:ascii="Arial" w:hAnsi="Arial" w:cs="Arial"/>
          <w:noProof/>
          <w:sz w:val="24"/>
          <w:szCs w:val="24"/>
        </w:rPr>
        <w:t>collègues, en l’expression de mes meilleurs sentiments.</w:t>
      </w:r>
    </w:p>
    <w:p w:rsidR="0087474E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87474E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Le Secrétaire</w:t>
      </w:r>
    </w:p>
    <w:p w:rsidR="0087474E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DA2D31E" wp14:editId="2A8A09A1">
            <wp:extent cx="1651379" cy="709295"/>
            <wp:effectExtent l="0" t="0" r="635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34" cy="7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4E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Francis De Block</w:t>
      </w:r>
    </w:p>
    <w:p w:rsidR="0087474E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87474E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Pr="00C02F28" w:rsidRDefault="0087474E" w:rsidP="00075934">
      <w:pPr>
        <w:ind w:firstLine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P.J. : RIB</w:t>
      </w:r>
    </w:p>
    <w:p w:rsidR="00C02F28" w:rsidRP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p w:rsidR="00C02F28" w:rsidRPr="00C02F28" w:rsidRDefault="00C02F28" w:rsidP="00075934">
      <w:pPr>
        <w:ind w:firstLine="0"/>
        <w:rPr>
          <w:rFonts w:ascii="Arial" w:hAnsi="Arial" w:cs="Arial"/>
          <w:noProof/>
          <w:sz w:val="24"/>
          <w:szCs w:val="24"/>
        </w:rPr>
      </w:pPr>
    </w:p>
    <w:sectPr w:rsidR="00C02F28" w:rsidRPr="00C02F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EC" w:rsidRDefault="002267EC" w:rsidP="00B41B9D">
      <w:pPr>
        <w:spacing w:line="240" w:lineRule="auto"/>
      </w:pPr>
      <w:r>
        <w:separator/>
      </w:r>
    </w:p>
  </w:endnote>
  <w:endnote w:type="continuationSeparator" w:id="0">
    <w:p w:rsidR="002267EC" w:rsidRDefault="002267EC" w:rsidP="00B4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38322"/>
      <w:docPartObj>
        <w:docPartGallery w:val="Page Numbers (Bottom of Page)"/>
        <w:docPartUnique/>
      </w:docPartObj>
    </w:sdtPr>
    <w:sdtEndPr/>
    <w:sdtContent>
      <w:p w:rsidR="009E319C" w:rsidRDefault="009E31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B9C">
          <w:rPr>
            <w:noProof/>
          </w:rPr>
          <w:t>1</w:t>
        </w:r>
        <w:r>
          <w:fldChar w:fldCharType="end"/>
        </w:r>
      </w:p>
    </w:sdtContent>
  </w:sdt>
  <w:p w:rsidR="009E319C" w:rsidRDefault="009E31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EC" w:rsidRDefault="002267EC" w:rsidP="00B41B9D">
      <w:pPr>
        <w:spacing w:line="240" w:lineRule="auto"/>
      </w:pPr>
      <w:r>
        <w:separator/>
      </w:r>
    </w:p>
  </w:footnote>
  <w:footnote w:type="continuationSeparator" w:id="0">
    <w:p w:rsidR="002267EC" w:rsidRDefault="002267EC" w:rsidP="00B41B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6"/>
    <w:rsid w:val="00032FA6"/>
    <w:rsid w:val="000334BC"/>
    <w:rsid w:val="0003414C"/>
    <w:rsid w:val="00075934"/>
    <w:rsid w:val="00083E4D"/>
    <w:rsid w:val="00094120"/>
    <w:rsid w:val="000C3C66"/>
    <w:rsid w:val="000D47BD"/>
    <w:rsid w:val="000D4986"/>
    <w:rsid w:val="00140923"/>
    <w:rsid w:val="0015091F"/>
    <w:rsid w:val="00161865"/>
    <w:rsid w:val="001A1CC3"/>
    <w:rsid w:val="001A2B9C"/>
    <w:rsid w:val="001C0829"/>
    <w:rsid w:val="001C380B"/>
    <w:rsid w:val="001C62F9"/>
    <w:rsid w:val="001F6F17"/>
    <w:rsid w:val="002061B4"/>
    <w:rsid w:val="002100E7"/>
    <w:rsid w:val="002267EC"/>
    <w:rsid w:val="00252301"/>
    <w:rsid w:val="00252754"/>
    <w:rsid w:val="0025525E"/>
    <w:rsid w:val="00267805"/>
    <w:rsid w:val="0027296F"/>
    <w:rsid w:val="002B7F36"/>
    <w:rsid w:val="002D66E1"/>
    <w:rsid w:val="002E536C"/>
    <w:rsid w:val="00311815"/>
    <w:rsid w:val="00331F24"/>
    <w:rsid w:val="0033490D"/>
    <w:rsid w:val="003566DC"/>
    <w:rsid w:val="00366B7E"/>
    <w:rsid w:val="003714B3"/>
    <w:rsid w:val="00375127"/>
    <w:rsid w:val="003847E9"/>
    <w:rsid w:val="00394A11"/>
    <w:rsid w:val="0039650C"/>
    <w:rsid w:val="003E2223"/>
    <w:rsid w:val="00421BB4"/>
    <w:rsid w:val="00431928"/>
    <w:rsid w:val="00473A2F"/>
    <w:rsid w:val="00485B0B"/>
    <w:rsid w:val="004C3AF2"/>
    <w:rsid w:val="004C413B"/>
    <w:rsid w:val="004D537F"/>
    <w:rsid w:val="004E5119"/>
    <w:rsid w:val="004F2C66"/>
    <w:rsid w:val="00506F6A"/>
    <w:rsid w:val="005309D1"/>
    <w:rsid w:val="00554325"/>
    <w:rsid w:val="005675FD"/>
    <w:rsid w:val="00590591"/>
    <w:rsid w:val="005A5D9E"/>
    <w:rsid w:val="005B790F"/>
    <w:rsid w:val="005C034A"/>
    <w:rsid w:val="005C6492"/>
    <w:rsid w:val="005C7951"/>
    <w:rsid w:val="00633F65"/>
    <w:rsid w:val="0064357F"/>
    <w:rsid w:val="00656AB5"/>
    <w:rsid w:val="00685540"/>
    <w:rsid w:val="006964C5"/>
    <w:rsid w:val="006D4DED"/>
    <w:rsid w:val="006D6C00"/>
    <w:rsid w:val="006D7D73"/>
    <w:rsid w:val="006F4EBB"/>
    <w:rsid w:val="007046DE"/>
    <w:rsid w:val="00793DA9"/>
    <w:rsid w:val="007D23A9"/>
    <w:rsid w:val="00822C7B"/>
    <w:rsid w:val="0085017A"/>
    <w:rsid w:val="0087474E"/>
    <w:rsid w:val="0088303B"/>
    <w:rsid w:val="008834A2"/>
    <w:rsid w:val="008C2E65"/>
    <w:rsid w:val="0090153D"/>
    <w:rsid w:val="009460C8"/>
    <w:rsid w:val="00956AF1"/>
    <w:rsid w:val="009641A8"/>
    <w:rsid w:val="00994381"/>
    <w:rsid w:val="0099591C"/>
    <w:rsid w:val="009B26D7"/>
    <w:rsid w:val="009C0FB5"/>
    <w:rsid w:val="009D337C"/>
    <w:rsid w:val="009E319C"/>
    <w:rsid w:val="00A30DB1"/>
    <w:rsid w:val="00A33A0D"/>
    <w:rsid w:val="00A41237"/>
    <w:rsid w:val="00A7625E"/>
    <w:rsid w:val="00AA6CDE"/>
    <w:rsid w:val="00AC42D2"/>
    <w:rsid w:val="00B162FC"/>
    <w:rsid w:val="00B41B9D"/>
    <w:rsid w:val="00B53AED"/>
    <w:rsid w:val="00B55016"/>
    <w:rsid w:val="00B575D2"/>
    <w:rsid w:val="00B57CD3"/>
    <w:rsid w:val="00B62D29"/>
    <w:rsid w:val="00B62FF6"/>
    <w:rsid w:val="00B70035"/>
    <w:rsid w:val="00B71CD7"/>
    <w:rsid w:val="00B739F6"/>
    <w:rsid w:val="00BB69EB"/>
    <w:rsid w:val="00BB6E4D"/>
    <w:rsid w:val="00BC74CB"/>
    <w:rsid w:val="00BC79D7"/>
    <w:rsid w:val="00C02F28"/>
    <w:rsid w:val="00C247EE"/>
    <w:rsid w:val="00C34498"/>
    <w:rsid w:val="00C34EA9"/>
    <w:rsid w:val="00C6320B"/>
    <w:rsid w:val="00C96A11"/>
    <w:rsid w:val="00CA59F1"/>
    <w:rsid w:val="00CC588E"/>
    <w:rsid w:val="00CD332C"/>
    <w:rsid w:val="00CF259F"/>
    <w:rsid w:val="00CF5936"/>
    <w:rsid w:val="00D10BAC"/>
    <w:rsid w:val="00D31B71"/>
    <w:rsid w:val="00D7376F"/>
    <w:rsid w:val="00D94DC2"/>
    <w:rsid w:val="00DD463C"/>
    <w:rsid w:val="00DE2D22"/>
    <w:rsid w:val="00E12AA9"/>
    <w:rsid w:val="00E23750"/>
    <w:rsid w:val="00E35BD9"/>
    <w:rsid w:val="00E35FF5"/>
    <w:rsid w:val="00E40402"/>
    <w:rsid w:val="00E57FCF"/>
    <w:rsid w:val="00E724E3"/>
    <w:rsid w:val="00ED1103"/>
    <w:rsid w:val="00ED163D"/>
    <w:rsid w:val="00EF4D72"/>
    <w:rsid w:val="00F04C03"/>
    <w:rsid w:val="00F15C51"/>
    <w:rsid w:val="00F307B0"/>
    <w:rsid w:val="00F60A7F"/>
    <w:rsid w:val="00F92E69"/>
    <w:rsid w:val="00FB0243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3C2B-5C62-4077-991A-C634534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2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7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7E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1B9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B9D"/>
  </w:style>
  <w:style w:type="paragraph" w:styleId="Pieddepage">
    <w:name w:val="footer"/>
    <w:basedOn w:val="Normal"/>
    <w:link w:val="PieddepageCar"/>
    <w:uiPriority w:val="99"/>
    <w:unhideWhenUsed/>
    <w:rsid w:val="00B41B9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CB74-BB3D-4B26-972F-E38C6B30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104</cp:revision>
  <cp:lastPrinted>2024-01-22T13:52:00Z</cp:lastPrinted>
  <dcterms:created xsi:type="dcterms:W3CDTF">2023-04-27T13:07:00Z</dcterms:created>
  <dcterms:modified xsi:type="dcterms:W3CDTF">2024-01-22T13:59:00Z</dcterms:modified>
</cp:coreProperties>
</file>