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C3" w:rsidRDefault="00D10BAC" w:rsidP="000D4986">
      <w:pPr>
        <w:ind w:firstLine="0"/>
        <w:rPr>
          <w:rFonts w:ascii="Arial" w:hAnsi="Arial" w:cs="Arial"/>
        </w:rPr>
      </w:pPr>
      <w:r>
        <w:rPr>
          <w:noProof/>
          <w:lang w:eastAsia="fr-FR"/>
        </w:rPr>
        <w:drawing>
          <wp:anchor distT="0" distB="0" distL="114300" distR="114300" simplePos="0" relativeHeight="251659264" behindDoc="0" locked="0" layoutInCell="1" allowOverlap="1" wp14:anchorId="5A738E51" wp14:editId="1E27954A">
            <wp:simplePos x="0" y="0"/>
            <wp:positionH relativeFrom="page">
              <wp:posOffset>899795</wp:posOffset>
            </wp:positionH>
            <wp:positionV relativeFrom="page">
              <wp:posOffset>364218</wp:posOffset>
            </wp:positionV>
            <wp:extent cx="1057275" cy="885825"/>
            <wp:effectExtent l="0" t="0" r="0" b="9525"/>
            <wp:wrapTight wrapText="bothSides">
              <wp:wrapPolygon edited="0">
                <wp:start x="9341" y="0"/>
                <wp:lineTo x="4670" y="6039"/>
                <wp:lineTo x="3114" y="11613"/>
                <wp:lineTo x="4281" y="14865"/>
                <wp:lineTo x="8951" y="21368"/>
                <wp:lineTo x="9341" y="21368"/>
                <wp:lineTo x="11676" y="21368"/>
                <wp:lineTo x="12065" y="21368"/>
                <wp:lineTo x="17124" y="14865"/>
                <wp:lineTo x="18681" y="10684"/>
                <wp:lineTo x="16735" y="8361"/>
                <wp:lineTo x="16735" y="6039"/>
                <wp:lineTo x="11676" y="0"/>
                <wp:lineTo x="9341" y="0"/>
              </wp:wrapPolygon>
            </wp:wrapTight>
            <wp:docPr id="1" name="Image 1" descr="A2DRC4"/>
            <wp:cNvGraphicFramePr/>
            <a:graphic xmlns:a="http://schemas.openxmlformats.org/drawingml/2006/main">
              <a:graphicData uri="http://schemas.openxmlformats.org/drawingml/2006/picture">
                <pic:pic xmlns:pic="http://schemas.openxmlformats.org/drawingml/2006/picture">
                  <pic:nvPicPr>
                    <pic:cNvPr id="1" name="Image 1" descr="A2DRC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885825"/>
                    </a:xfrm>
                    <a:prstGeom prst="rect">
                      <a:avLst/>
                    </a:prstGeom>
                    <a:noFill/>
                    <a:ln>
                      <a:noFill/>
                    </a:ln>
                  </pic:spPr>
                </pic:pic>
              </a:graphicData>
            </a:graphic>
          </wp:anchor>
        </w:drawing>
      </w:r>
      <w:r w:rsidR="000D4986" w:rsidRPr="000D4986">
        <w:rPr>
          <w:rFonts w:ascii="Arial" w:hAnsi="Arial" w:cs="Arial"/>
        </w:rPr>
        <w:tab/>
      </w:r>
      <w:r w:rsidR="000D4986" w:rsidRPr="000D4986">
        <w:rPr>
          <w:rFonts w:ascii="Arial" w:hAnsi="Arial" w:cs="Arial"/>
        </w:rPr>
        <w:tab/>
      </w:r>
      <w:r w:rsidR="000D4986" w:rsidRPr="000D4986">
        <w:rPr>
          <w:rFonts w:ascii="Arial" w:hAnsi="Arial" w:cs="Arial"/>
        </w:rPr>
        <w:tab/>
      </w:r>
      <w:r w:rsidR="000D4986" w:rsidRPr="000D4986">
        <w:rPr>
          <w:rFonts w:ascii="Arial" w:hAnsi="Arial" w:cs="Arial"/>
        </w:rPr>
        <w:tab/>
      </w:r>
      <w:r w:rsidR="000D4986" w:rsidRPr="000D4986">
        <w:rPr>
          <w:rFonts w:ascii="Arial" w:hAnsi="Arial" w:cs="Arial"/>
        </w:rPr>
        <w:tab/>
      </w:r>
      <w:r w:rsidR="000D4986" w:rsidRPr="000D4986">
        <w:rPr>
          <w:rFonts w:ascii="Arial" w:hAnsi="Arial" w:cs="Arial"/>
        </w:rPr>
        <w:tab/>
        <w:t xml:space="preserve">Toulouse le </w:t>
      </w:r>
      <w:r w:rsidR="00456CFC">
        <w:rPr>
          <w:rFonts w:ascii="Arial" w:hAnsi="Arial" w:cs="Arial"/>
        </w:rPr>
        <w:t>6 janvier 2024</w:t>
      </w:r>
    </w:p>
    <w:p w:rsidR="00D10BAC" w:rsidRDefault="00D10BAC" w:rsidP="000D4986">
      <w:pPr>
        <w:ind w:firstLine="0"/>
        <w:rPr>
          <w:rFonts w:ascii="Arial" w:hAnsi="Arial" w:cs="Arial"/>
        </w:rPr>
      </w:pPr>
    </w:p>
    <w:p w:rsidR="00D10BAC" w:rsidRDefault="00D10BAC" w:rsidP="000D4986">
      <w:pPr>
        <w:ind w:firstLine="0"/>
        <w:rPr>
          <w:rFonts w:ascii="Arial" w:hAnsi="Arial" w:cs="Arial"/>
        </w:rPr>
      </w:pPr>
    </w:p>
    <w:p w:rsidR="00456CFC" w:rsidRDefault="00456CFC" w:rsidP="00456CFC">
      <w:pPr>
        <w:ind w:firstLine="0"/>
        <w:jc w:val="center"/>
        <w:rPr>
          <w:rFonts w:ascii="Arial" w:hAnsi="Arial" w:cs="Arial"/>
        </w:rPr>
      </w:pPr>
    </w:p>
    <w:p w:rsidR="00456CFC" w:rsidRPr="00456CFC" w:rsidRDefault="00456CFC" w:rsidP="00456CFC">
      <w:pPr>
        <w:ind w:firstLine="0"/>
        <w:jc w:val="center"/>
        <w:rPr>
          <w:rFonts w:ascii="Arial" w:hAnsi="Arial" w:cs="Arial"/>
          <w:b/>
          <w:sz w:val="24"/>
          <w:szCs w:val="24"/>
        </w:rPr>
      </w:pPr>
      <w:r w:rsidRPr="00456CFC">
        <w:rPr>
          <w:rFonts w:ascii="Arial" w:hAnsi="Arial" w:cs="Arial"/>
          <w:b/>
          <w:sz w:val="24"/>
          <w:szCs w:val="24"/>
        </w:rPr>
        <w:t>COMPTE RENDU DU CONSEIL D’ADMINISTRATION</w:t>
      </w:r>
    </w:p>
    <w:p w:rsidR="00456CFC" w:rsidRDefault="00456CFC" w:rsidP="00456CFC">
      <w:pPr>
        <w:ind w:firstLine="0"/>
        <w:jc w:val="center"/>
        <w:rPr>
          <w:rFonts w:ascii="Arial" w:hAnsi="Arial" w:cs="Arial"/>
        </w:rPr>
      </w:pPr>
      <w:r w:rsidRPr="00456CFC">
        <w:rPr>
          <w:rFonts w:ascii="Arial" w:hAnsi="Arial" w:cs="Arial"/>
          <w:b/>
          <w:sz w:val="24"/>
          <w:szCs w:val="24"/>
        </w:rPr>
        <w:t>DU 7 DECEMBRE 2023 A LA CARSAT ALSACE</w:t>
      </w:r>
      <w:r w:rsidR="00A9598B">
        <w:rPr>
          <w:rFonts w:ascii="Arial" w:hAnsi="Arial" w:cs="Arial"/>
          <w:b/>
          <w:sz w:val="24"/>
          <w:szCs w:val="24"/>
        </w:rPr>
        <w:t>-</w:t>
      </w:r>
      <w:r w:rsidRPr="00456CFC">
        <w:rPr>
          <w:rFonts w:ascii="Arial" w:hAnsi="Arial" w:cs="Arial"/>
          <w:b/>
          <w:sz w:val="24"/>
          <w:szCs w:val="24"/>
        </w:rPr>
        <w:t>MOSELLE</w:t>
      </w:r>
    </w:p>
    <w:p w:rsidR="00456CFC" w:rsidRPr="003979E0" w:rsidRDefault="00456CFC" w:rsidP="000D4986">
      <w:pPr>
        <w:ind w:firstLine="0"/>
        <w:rPr>
          <w:rFonts w:ascii="Arial" w:hAnsi="Arial" w:cs="Arial"/>
        </w:rPr>
      </w:pPr>
    </w:p>
    <w:p w:rsidR="00456CFC" w:rsidRPr="003979E0" w:rsidRDefault="00456CFC" w:rsidP="000D4986">
      <w:pPr>
        <w:ind w:firstLine="0"/>
        <w:rPr>
          <w:rFonts w:ascii="Arial" w:hAnsi="Arial" w:cs="Arial"/>
        </w:rPr>
      </w:pPr>
      <w:r w:rsidRPr="003979E0">
        <w:rPr>
          <w:rFonts w:ascii="Arial" w:hAnsi="Arial" w:cs="Arial"/>
          <w:u w:val="single"/>
        </w:rPr>
        <w:t>Présents</w:t>
      </w:r>
      <w:r w:rsidRPr="003979E0">
        <w:rPr>
          <w:rFonts w:ascii="Arial" w:hAnsi="Arial" w:cs="Arial"/>
        </w:rPr>
        <w:t> :</w:t>
      </w:r>
    </w:p>
    <w:p w:rsidR="00456CFC" w:rsidRPr="003979E0" w:rsidRDefault="00456CFC" w:rsidP="000D4986">
      <w:pPr>
        <w:ind w:firstLine="0"/>
        <w:rPr>
          <w:rFonts w:ascii="Arial" w:hAnsi="Arial" w:cs="Arial"/>
        </w:rPr>
      </w:pPr>
    </w:p>
    <w:p w:rsidR="00456CFC" w:rsidRPr="003979E0" w:rsidRDefault="00456CFC" w:rsidP="000D4986">
      <w:pPr>
        <w:ind w:firstLine="0"/>
        <w:rPr>
          <w:rFonts w:ascii="Arial" w:hAnsi="Arial" w:cs="Arial"/>
        </w:rPr>
      </w:pPr>
      <w:r w:rsidRPr="003979E0">
        <w:rPr>
          <w:rFonts w:ascii="Arial" w:hAnsi="Arial" w:cs="Arial"/>
        </w:rPr>
        <w:t xml:space="preserve">Jean-Claude </w:t>
      </w:r>
      <w:proofErr w:type="spellStart"/>
      <w:r w:rsidRPr="003979E0">
        <w:rPr>
          <w:rFonts w:ascii="Arial" w:hAnsi="Arial" w:cs="Arial"/>
        </w:rPr>
        <w:t>Reuzeau</w:t>
      </w:r>
      <w:proofErr w:type="spellEnd"/>
      <w:r w:rsidRPr="003979E0">
        <w:rPr>
          <w:rFonts w:ascii="Arial" w:hAnsi="Arial" w:cs="Arial"/>
        </w:rPr>
        <w:t xml:space="preserve"> – Joëlle </w:t>
      </w:r>
      <w:proofErr w:type="spellStart"/>
      <w:r w:rsidRPr="003979E0">
        <w:rPr>
          <w:rFonts w:ascii="Arial" w:hAnsi="Arial" w:cs="Arial"/>
        </w:rPr>
        <w:t>Huillier</w:t>
      </w:r>
      <w:proofErr w:type="spellEnd"/>
      <w:r w:rsidRPr="003979E0">
        <w:rPr>
          <w:rFonts w:ascii="Arial" w:hAnsi="Arial" w:cs="Arial"/>
        </w:rPr>
        <w:t xml:space="preserve"> – René Marbach – Gérard Ropert – Dominique Gérard – Jean-Marie </w:t>
      </w:r>
      <w:proofErr w:type="spellStart"/>
      <w:r w:rsidRPr="003979E0">
        <w:rPr>
          <w:rFonts w:ascii="Arial" w:hAnsi="Arial" w:cs="Arial"/>
        </w:rPr>
        <w:t>Damelincourt</w:t>
      </w:r>
      <w:proofErr w:type="spellEnd"/>
      <w:r w:rsidRPr="003979E0">
        <w:rPr>
          <w:rFonts w:ascii="Arial" w:hAnsi="Arial" w:cs="Arial"/>
        </w:rPr>
        <w:t xml:space="preserve"> – Francis De Block</w:t>
      </w:r>
    </w:p>
    <w:p w:rsidR="00456CFC" w:rsidRPr="003979E0" w:rsidRDefault="00456CFC" w:rsidP="000D4986">
      <w:pPr>
        <w:ind w:firstLine="0"/>
        <w:rPr>
          <w:rFonts w:ascii="Arial" w:hAnsi="Arial" w:cs="Arial"/>
        </w:rPr>
      </w:pPr>
    </w:p>
    <w:p w:rsidR="00456CFC" w:rsidRPr="003979E0" w:rsidRDefault="00456CFC" w:rsidP="000D4986">
      <w:pPr>
        <w:ind w:firstLine="0"/>
        <w:rPr>
          <w:rFonts w:ascii="Arial" w:hAnsi="Arial" w:cs="Arial"/>
        </w:rPr>
      </w:pPr>
      <w:r w:rsidRPr="003979E0">
        <w:rPr>
          <w:rFonts w:ascii="Arial" w:hAnsi="Arial" w:cs="Arial"/>
          <w:u w:val="single"/>
        </w:rPr>
        <w:t>Excusé</w:t>
      </w:r>
      <w:r w:rsidRPr="003979E0">
        <w:rPr>
          <w:rFonts w:ascii="Arial" w:hAnsi="Arial" w:cs="Arial"/>
        </w:rPr>
        <w:t xml:space="preserve">s : </w:t>
      </w:r>
    </w:p>
    <w:p w:rsidR="00456CFC" w:rsidRPr="003979E0" w:rsidRDefault="00456CFC" w:rsidP="000D4986">
      <w:pPr>
        <w:ind w:firstLine="0"/>
        <w:rPr>
          <w:rFonts w:ascii="Arial" w:hAnsi="Arial" w:cs="Arial"/>
        </w:rPr>
      </w:pPr>
    </w:p>
    <w:p w:rsidR="00456CFC" w:rsidRPr="003979E0" w:rsidRDefault="00456CFC" w:rsidP="000D4986">
      <w:pPr>
        <w:ind w:firstLine="0"/>
        <w:rPr>
          <w:rFonts w:ascii="Arial" w:hAnsi="Arial" w:cs="Arial"/>
        </w:rPr>
      </w:pPr>
      <w:r w:rsidRPr="003979E0">
        <w:rPr>
          <w:rFonts w:ascii="Arial" w:hAnsi="Arial" w:cs="Arial"/>
        </w:rPr>
        <w:t xml:space="preserve">Marie-Hélène Palmier – Maria </w:t>
      </w:r>
      <w:proofErr w:type="spellStart"/>
      <w:r w:rsidRPr="003979E0">
        <w:rPr>
          <w:rFonts w:ascii="Arial" w:hAnsi="Arial" w:cs="Arial"/>
        </w:rPr>
        <w:t>Doumeingt</w:t>
      </w:r>
      <w:r w:rsidR="008A6CEA">
        <w:rPr>
          <w:rFonts w:ascii="Arial" w:hAnsi="Arial" w:cs="Arial"/>
        </w:rPr>
        <w:t>s</w:t>
      </w:r>
      <w:proofErr w:type="spellEnd"/>
      <w:r w:rsidRPr="003979E0">
        <w:rPr>
          <w:rFonts w:ascii="Arial" w:hAnsi="Arial" w:cs="Arial"/>
        </w:rPr>
        <w:t xml:space="preserve"> – Béatrice </w:t>
      </w:r>
      <w:proofErr w:type="spellStart"/>
      <w:r w:rsidRPr="003979E0">
        <w:rPr>
          <w:rFonts w:ascii="Arial" w:hAnsi="Arial" w:cs="Arial"/>
        </w:rPr>
        <w:t>Lorthois</w:t>
      </w:r>
      <w:proofErr w:type="spellEnd"/>
      <w:r w:rsidRPr="003979E0">
        <w:rPr>
          <w:rFonts w:ascii="Arial" w:hAnsi="Arial" w:cs="Arial"/>
        </w:rPr>
        <w:t xml:space="preserve"> – Bernard </w:t>
      </w:r>
      <w:proofErr w:type="spellStart"/>
      <w:r w:rsidRPr="003979E0">
        <w:rPr>
          <w:rFonts w:ascii="Arial" w:hAnsi="Arial" w:cs="Arial"/>
        </w:rPr>
        <w:t>Loiseau</w:t>
      </w:r>
      <w:proofErr w:type="spellEnd"/>
      <w:r w:rsidRPr="003979E0">
        <w:rPr>
          <w:rFonts w:ascii="Arial" w:hAnsi="Arial" w:cs="Arial"/>
        </w:rPr>
        <w:t xml:space="preserve"> – Jean-Louis Thierry</w:t>
      </w:r>
      <w:r w:rsidR="008A6CEA">
        <w:rPr>
          <w:rFonts w:ascii="Arial" w:hAnsi="Arial" w:cs="Arial"/>
        </w:rPr>
        <w:t xml:space="preserve"> – Fernand Fortuné</w:t>
      </w:r>
    </w:p>
    <w:p w:rsidR="00456CFC" w:rsidRPr="003979E0" w:rsidRDefault="00456CFC" w:rsidP="000D4986">
      <w:pPr>
        <w:ind w:firstLine="0"/>
        <w:rPr>
          <w:rFonts w:ascii="Arial" w:hAnsi="Arial" w:cs="Arial"/>
        </w:rPr>
      </w:pPr>
    </w:p>
    <w:p w:rsidR="00456CFC" w:rsidRPr="003979E0" w:rsidRDefault="00456CFC" w:rsidP="000D4986">
      <w:pPr>
        <w:ind w:firstLine="0"/>
        <w:rPr>
          <w:rFonts w:ascii="Arial" w:hAnsi="Arial" w:cs="Arial"/>
        </w:rPr>
      </w:pPr>
      <w:r w:rsidRPr="003979E0">
        <w:rPr>
          <w:rFonts w:ascii="Arial" w:hAnsi="Arial" w:cs="Arial"/>
          <w:u w:val="single"/>
        </w:rPr>
        <w:t>Pouvoirs</w:t>
      </w:r>
      <w:r w:rsidRPr="003979E0">
        <w:rPr>
          <w:rFonts w:ascii="Arial" w:hAnsi="Arial" w:cs="Arial"/>
        </w:rPr>
        <w:t> :</w:t>
      </w:r>
    </w:p>
    <w:p w:rsidR="00456CFC" w:rsidRPr="003979E0" w:rsidRDefault="00456CFC" w:rsidP="000D4986">
      <w:pPr>
        <w:ind w:firstLine="0"/>
        <w:rPr>
          <w:rFonts w:ascii="Arial" w:hAnsi="Arial" w:cs="Arial"/>
        </w:rPr>
      </w:pPr>
    </w:p>
    <w:p w:rsidR="00456CFC" w:rsidRPr="003979E0" w:rsidRDefault="00456CFC" w:rsidP="000D4986">
      <w:pPr>
        <w:ind w:firstLine="0"/>
        <w:rPr>
          <w:rFonts w:ascii="Arial" w:hAnsi="Arial" w:cs="Arial"/>
        </w:rPr>
      </w:pPr>
      <w:r w:rsidRPr="003979E0">
        <w:rPr>
          <w:rFonts w:ascii="Arial" w:hAnsi="Arial" w:cs="Arial"/>
        </w:rPr>
        <w:t xml:space="preserve">Bernard </w:t>
      </w:r>
      <w:proofErr w:type="spellStart"/>
      <w:r w:rsidRPr="003979E0">
        <w:rPr>
          <w:rFonts w:ascii="Arial" w:hAnsi="Arial" w:cs="Arial"/>
        </w:rPr>
        <w:t>Loiseau</w:t>
      </w:r>
      <w:proofErr w:type="spellEnd"/>
      <w:r w:rsidRPr="003979E0">
        <w:rPr>
          <w:rFonts w:ascii="Arial" w:hAnsi="Arial" w:cs="Arial"/>
        </w:rPr>
        <w:t xml:space="preserve"> donne pouvoir à Francis De Block</w:t>
      </w:r>
    </w:p>
    <w:p w:rsidR="00456CFC" w:rsidRPr="003979E0" w:rsidRDefault="00456CFC" w:rsidP="000D4986">
      <w:pPr>
        <w:ind w:firstLine="0"/>
        <w:rPr>
          <w:rFonts w:ascii="Arial" w:hAnsi="Arial" w:cs="Arial"/>
        </w:rPr>
      </w:pPr>
      <w:r w:rsidRPr="003979E0">
        <w:rPr>
          <w:rFonts w:ascii="Arial" w:hAnsi="Arial" w:cs="Arial"/>
        </w:rPr>
        <w:t xml:space="preserve">Béatrice </w:t>
      </w:r>
      <w:proofErr w:type="spellStart"/>
      <w:r w:rsidRPr="003979E0">
        <w:rPr>
          <w:rFonts w:ascii="Arial" w:hAnsi="Arial" w:cs="Arial"/>
        </w:rPr>
        <w:t>Lorthois</w:t>
      </w:r>
      <w:proofErr w:type="spellEnd"/>
      <w:r w:rsidRPr="003979E0">
        <w:rPr>
          <w:rFonts w:ascii="Arial" w:hAnsi="Arial" w:cs="Arial"/>
        </w:rPr>
        <w:t xml:space="preserve"> donne pouvoir à Dominique Gérard</w:t>
      </w:r>
    </w:p>
    <w:p w:rsidR="00456CFC" w:rsidRDefault="00456CFC" w:rsidP="000D4986">
      <w:pPr>
        <w:ind w:firstLine="0"/>
        <w:rPr>
          <w:rFonts w:ascii="Arial" w:hAnsi="Arial" w:cs="Arial"/>
        </w:rPr>
      </w:pPr>
      <w:r w:rsidRPr="003979E0">
        <w:rPr>
          <w:rFonts w:ascii="Arial" w:hAnsi="Arial" w:cs="Arial"/>
        </w:rPr>
        <w:t xml:space="preserve">Maria </w:t>
      </w:r>
      <w:proofErr w:type="spellStart"/>
      <w:r w:rsidRPr="003979E0">
        <w:rPr>
          <w:rFonts w:ascii="Arial" w:hAnsi="Arial" w:cs="Arial"/>
        </w:rPr>
        <w:t>Doumeingt</w:t>
      </w:r>
      <w:r w:rsidR="00893EA8">
        <w:rPr>
          <w:rFonts w:ascii="Arial" w:hAnsi="Arial" w:cs="Arial"/>
        </w:rPr>
        <w:t>s</w:t>
      </w:r>
      <w:proofErr w:type="spellEnd"/>
      <w:r w:rsidRPr="003979E0">
        <w:rPr>
          <w:rFonts w:ascii="Arial" w:hAnsi="Arial" w:cs="Arial"/>
        </w:rPr>
        <w:t xml:space="preserve"> donne pouvoir à René </w:t>
      </w:r>
      <w:proofErr w:type="spellStart"/>
      <w:r w:rsidRPr="003979E0">
        <w:rPr>
          <w:rFonts w:ascii="Arial" w:hAnsi="Arial" w:cs="Arial"/>
        </w:rPr>
        <w:t>Marbah</w:t>
      </w:r>
      <w:proofErr w:type="spellEnd"/>
    </w:p>
    <w:p w:rsidR="00893EA8" w:rsidRPr="003979E0" w:rsidRDefault="00893EA8" w:rsidP="000D4986">
      <w:pPr>
        <w:ind w:firstLine="0"/>
        <w:rPr>
          <w:rFonts w:ascii="Arial" w:hAnsi="Arial" w:cs="Arial"/>
        </w:rPr>
      </w:pPr>
      <w:r>
        <w:rPr>
          <w:rFonts w:ascii="Arial" w:hAnsi="Arial" w:cs="Arial"/>
        </w:rPr>
        <w:t>Fernand Fortuné donne pouvoir à Dominique Gérard</w:t>
      </w:r>
    </w:p>
    <w:p w:rsidR="00456CFC" w:rsidRPr="003979E0" w:rsidRDefault="00456CFC" w:rsidP="000D4986">
      <w:pPr>
        <w:ind w:firstLine="0"/>
        <w:rPr>
          <w:rFonts w:ascii="Arial" w:hAnsi="Arial" w:cs="Arial"/>
        </w:rPr>
      </w:pPr>
    </w:p>
    <w:p w:rsidR="00456CFC" w:rsidRPr="003979E0" w:rsidRDefault="00456CFC" w:rsidP="000D4986">
      <w:pPr>
        <w:ind w:firstLine="0"/>
        <w:rPr>
          <w:rFonts w:ascii="Arial" w:hAnsi="Arial" w:cs="Arial"/>
        </w:rPr>
      </w:pPr>
      <w:r w:rsidRPr="003979E0">
        <w:rPr>
          <w:rFonts w:ascii="Arial" w:hAnsi="Arial" w:cs="Arial"/>
        </w:rPr>
        <w:t>Alain Cap</w:t>
      </w:r>
      <w:r w:rsidR="00BA1E02">
        <w:rPr>
          <w:rFonts w:ascii="Arial" w:hAnsi="Arial" w:cs="Arial"/>
        </w:rPr>
        <w:t>s</w:t>
      </w:r>
      <w:r w:rsidRPr="003979E0">
        <w:rPr>
          <w:rFonts w:ascii="Arial" w:hAnsi="Arial" w:cs="Arial"/>
        </w:rPr>
        <w:t xml:space="preserve"> ne souhaite pas rejoindre l’association.</w:t>
      </w:r>
    </w:p>
    <w:p w:rsidR="00456CFC" w:rsidRPr="003979E0" w:rsidRDefault="00456CFC" w:rsidP="000D4986">
      <w:pPr>
        <w:ind w:firstLine="0"/>
        <w:rPr>
          <w:rFonts w:ascii="Arial" w:hAnsi="Arial" w:cs="Arial"/>
        </w:rPr>
      </w:pPr>
    </w:p>
    <w:p w:rsidR="00456CFC" w:rsidRPr="003979E0" w:rsidRDefault="00456CFC" w:rsidP="000D4986">
      <w:pPr>
        <w:ind w:firstLine="0"/>
        <w:rPr>
          <w:rFonts w:ascii="Arial" w:hAnsi="Arial" w:cs="Arial"/>
        </w:rPr>
      </w:pPr>
      <w:r w:rsidRPr="003979E0">
        <w:rPr>
          <w:rFonts w:ascii="Arial" w:hAnsi="Arial" w:cs="Arial"/>
        </w:rPr>
        <w:t>La séance est ouverte à 14h30.</w:t>
      </w:r>
    </w:p>
    <w:p w:rsidR="00456CFC" w:rsidRPr="003979E0" w:rsidRDefault="00456CFC" w:rsidP="000D4986">
      <w:pPr>
        <w:ind w:firstLine="0"/>
        <w:rPr>
          <w:rFonts w:ascii="Arial" w:hAnsi="Arial" w:cs="Arial"/>
        </w:rPr>
      </w:pPr>
    </w:p>
    <w:p w:rsidR="00456CFC" w:rsidRPr="003979E0" w:rsidRDefault="00456CFC" w:rsidP="000D4986">
      <w:pPr>
        <w:ind w:firstLine="0"/>
        <w:rPr>
          <w:rFonts w:ascii="Arial" w:hAnsi="Arial" w:cs="Arial"/>
        </w:rPr>
      </w:pPr>
      <w:r w:rsidRPr="003979E0">
        <w:rPr>
          <w:rFonts w:ascii="Arial" w:hAnsi="Arial" w:cs="Arial"/>
        </w:rPr>
        <w:t xml:space="preserve">Isabelle </w:t>
      </w:r>
      <w:proofErr w:type="spellStart"/>
      <w:r w:rsidRPr="003979E0">
        <w:rPr>
          <w:rFonts w:ascii="Arial" w:hAnsi="Arial" w:cs="Arial"/>
        </w:rPr>
        <w:t>Lustig</w:t>
      </w:r>
      <w:proofErr w:type="spellEnd"/>
      <w:r w:rsidRPr="003979E0">
        <w:rPr>
          <w:rFonts w:ascii="Arial" w:hAnsi="Arial" w:cs="Arial"/>
        </w:rPr>
        <w:t>, Directrice de la CARSAT Alsace Moselle nous accueille.</w:t>
      </w:r>
    </w:p>
    <w:p w:rsidR="00456CFC" w:rsidRPr="003979E0" w:rsidRDefault="00456CFC" w:rsidP="000D4986">
      <w:pPr>
        <w:ind w:firstLine="0"/>
        <w:rPr>
          <w:rFonts w:ascii="Arial" w:hAnsi="Arial" w:cs="Arial"/>
        </w:rPr>
      </w:pPr>
    </w:p>
    <w:p w:rsidR="00456CFC" w:rsidRPr="003979E0" w:rsidRDefault="00A9598B" w:rsidP="000D4986">
      <w:pPr>
        <w:ind w:firstLine="0"/>
        <w:rPr>
          <w:rFonts w:ascii="Arial" w:hAnsi="Arial" w:cs="Arial"/>
          <w:b/>
        </w:rPr>
      </w:pPr>
      <w:r w:rsidRPr="003979E0">
        <w:rPr>
          <w:rFonts w:ascii="Arial" w:hAnsi="Arial" w:cs="Arial"/>
          <w:b/>
        </w:rPr>
        <w:t>L’histoire de la CARSAT Alsace</w:t>
      </w:r>
      <w:r w:rsidR="00725313" w:rsidRPr="003979E0">
        <w:rPr>
          <w:rFonts w:ascii="Arial" w:hAnsi="Arial" w:cs="Arial"/>
          <w:b/>
        </w:rPr>
        <w:t>-</w:t>
      </w:r>
      <w:r w:rsidRPr="003979E0">
        <w:rPr>
          <w:rFonts w:ascii="Arial" w:hAnsi="Arial" w:cs="Arial"/>
          <w:b/>
        </w:rPr>
        <w:t>Moselle</w:t>
      </w:r>
    </w:p>
    <w:p w:rsidR="00A9598B" w:rsidRPr="003979E0" w:rsidRDefault="00A9598B" w:rsidP="000D4986">
      <w:pPr>
        <w:ind w:firstLine="0"/>
        <w:rPr>
          <w:rFonts w:ascii="Arial" w:hAnsi="Arial" w:cs="Arial"/>
        </w:rPr>
      </w:pPr>
    </w:p>
    <w:p w:rsidR="00A9598B" w:rsidRPr="003979E0" w:rsidRDefault="00A9598B" w:rsidP="000D4986">
      <w:pPr>
        <w:ind w:firstLine="0"/>
        <w:rPr>
          <w:rFonts w:ascii="Arial" w:hAnsi="Arial" w:cs="Arial"/>
          <w:i/>
        </w:rPr>
      </w:pPr>
      <w:r w:rsidRPr="003979E0">
        <w:rPr>
          <w:rFonts w:ascii="Arial" w:hAnsi="Arial" w:cs="Arial"/>
          <w:i/>
        </w:rPr>
        <w:t>La CARSAT, une longue histoire</w:t>
      </w:r>
    </w:p>
    <w:p w:rsidR="00A9598B" w:rsidRPr="00A9598B" w:rsidRDefault="00A9598B" w:rsidP="000D4986">
      <w:pPr>
        <w:ind w:firstLine="0"/>
        <w:rPr>
          <w:rFonts w:ascii="Arial" w:hAnsi="Arial" w:cs="Arial"/>
          <w:i/>
          <w:sz w:val="24"/>
          <w:szCs w:val="24"/>
        </w:rPr>
      </w:pPr>
    </w:p>
    <w:p w:rsidR="00A9598B" w:rsidRPr="00725313" w:rsidRDefault="00A9598B" w:rsidP="000D4986">
      <w:pPr>
        <w:ind w:firstLine="0"/>
        <w:rPr>
          <w:rFonts w:ascii="Arial" w:hAnsi="Arial" w:cs="Arial"/>
          <w:i/>
          <w:sz w:val="24"/>
          <w:szCs w:val="24"/>
        </w:rPr>
      </w:pPr>
      <w:r w:rsidRPr="00725313">
        <w:rPr>
          <w:rFonts w:ascii="Arial" w:hAnsi="Arial" w:cs="Arial"/>
          <w:i/>
          <w:sz w:val="24"/>
          <w:szCs w:val="24"/>
        </w:rPr>
        <w:t>En Alsace</w:t>
      </w:r>
      <w:r w:rsidR="00725313" w:rsidRPr="00725313">
        <w:rPr>
          <w:rFonts w:ascii="Arial" w:hAnsi="Arial" w:cs="Arial"/>
          <w:i/>
          <w:sz w:val="24"/>
          <w:szCs w:val="24"/>
        </w:rPr>
        <w:t>-</w:t>
      </w:r>
      <w:r w:rsidRPr="00725313">
        <w:rPr>
          <w:rFonts w:ascii="Arial" w:hAnsi="Arial" w:cs="Arial"/>
          <w:i/>
          <w:sz w:val="24"/>
          <w:szCs w:val="24"/>
        </w:rPr>
        <w:t xml:space="preserve">Moselle, </w:t>
      </w:r>
      <w:r w:rsidR="00725313" w:rsidRPr="00725313">
        <w:rPr>
          <w:rFonts w:ascii="Arial" w:hAnsi="Arial" w:cs="Arial"/>
          <w:i/>
          <w:sz w:val="24"/>
          <w:szCs w:val="24"/>
        </w:rPr>
        <w:t>la « Caisse Régionale de Sécurité Sociale de Strasbourg, créée dans le cadre de la mise en place de la Sécurité Sociale, commence à fonctionner le 1</w:t>
      </w:r>
      <w:r w:rsidR="00725313" w:rsidRPr="00725313">
        <w:rPr>
          <w:rFonts w:ascii="Arial" w:hAnsi="Arial" w:cs="Arial"/>
          <w:i/>
          <w:sz w:val="24"/>
          <w:szCs w:val="24"/>
          <w:vertAlign w:val="superscript"/>
        </w:rPr>
        <w:t>er</w:t>
      </w:r>
      <w:r w:rsidR="00725313" w:rsidRPr="00725313">
        <w:rPr>
          <w:rFonts w:ascii="Arial" w:hAnsi="Arial" w:cs="Arial"/>
          <w:i/>
          <w:sz w:val="24"/>
          <w:szCs w:val="24"/>
        </w:rPr>
        <w:t xml:space="preserve"> juillet 1946.</w:t>
      </w:r>
    </w:p>
    <w:p w:rsidR="00456CFC" w:rsidRPr="00725313" w:rsidRDefault="00456CFC" w:rsidP="000D4986">
      <w:pPr>
        <w:ind w:firstLine="0"/>
        <w:rPr>
          <w:rFonts w:ascii="Arial" w:hAnsi="Arial" w:cs="Arial"/>
          <w:i/>
        </w:rPr>
      </w:pPr>
    </w:p>
    <w:p w:rsidR="00456CFC" w:rsidRDefault="00725313" w:rsidP="000D4986">
      <w:pPr>
        <w:ind w:firstLine="0"/>
        <w:rPr>
          <w:rFonts w:ascii="Arial" w:hAnsi="Arial" w:cs="Arial"/>
          <w:i/>
        </w:rPr>
      </w:pPr>
      <w:r>
        <w:rPr>
          <w:rFonts w:ascii="Arial" w:hAnsi="Arial" w:cs="Arial"/>
          <w:i/>
        </w:rPr>
        <w:t>En plus des assurances vieillesse et invalidité, la Caisse Régionale est chargée de l’assurance contre les accidents du travail et les maladies professionnelles et du service social. Elle est également gestionnaire d’hôpitaux, elle organise le contrôle médical pour la région et conclut, en liaison avec les caisses primaires, les conventions avec les professionnels de santé et les hôpitaux.</w:t>
      </w:r>
    </w:p>
    <w:p w:rsidR="00725313" w:rsidRPr="002C4917" w:rsidRDefault="00725313" w:rsidP="000D4986">
      <w:pPr>
        <w:ind w:firstLine="0"/>
        <w:rPr>
          <w:rFonts w:ascii="Arial" w:hAnsi="Arial" w:cs="Arial"/>
          <w:b/>
          <w:i/>
        </w:rPr>
      </w:pPr>
    </w:p>
    <w:p w:rsidR="00725313" w:rsidRDefault="002C4917" w:rsidP="000D4986">
      <w:pPr>
        <w:ind w:firstLine="0"/>
        <w:rPr>
          <w:rFonts w:ascii="Arial" w:hAnsi="Arial" w:cs="Arial"/>
          <w:i/>
        </w:rPr>
      </w:pPr>
      <w:r w:rsidRPr="002C4917">
        <w:rPr>
          <w:rFonts w:ascii="Arial" w:hAnsi="Arial" w:cs="Arial"/>
          <w:b/>
          <w:i/>
        </w:rPr>
        <w:t>Le 4 décembre 1947</w:t>
      </w:r>
      <w:r>
        <w:rPr>
          <w:rFonts w:ascii="Arial" w:hAnsi="Arial" w:cs="Arial"/>
          <w:i/>
        </w:rPr>
        <w:t>, la Caisse Régionale d’Assurance Vieillesse (CRAV) des départements du Haut-Rhin, Bas-Rhin et de la Moselle est créée, et le risque vieillesse revient à ce nouvel organisme.</w:t>
      </w:r>
    </w:p>
    <w:p w:rsidR="002C4917" w:rsidRDefault="002C4917" w:rsidP="000D4986">
      <w:pPr>
        <w:ind w:firstLine="0"/>
        <w:rPr>
          <w:rFonts w:ascii="Arial" w:hAnsi="Arial" w:cs="Arial"/>
          <w:i/>
        </w:rPr>
      </w:pPr>
    </w:p>
    <w:p w:rsidR="002C4917" w:rsidRDefault="002C4917" w:rsidP="000D4986">
      <w:pPr>
        <w:ind w:firstLine="0"/>
        <w:rPr>
          <w:rFonts w:ascii="Arial" w:hAnsi="Arial" w:cs="Arial"/>
          <w:i/>
        </w:rPr>
      </w:pPr>
      <w:r>
        <w:rPr>
          <w:rFonts w:ascii="Arial" w:hAnsi="Arial" w:cs="Arial"/>
          <w:i/>
        </w:rPr>
        <w:t>En 1960, le contrôle médical est rattaché aux caisses primaires, de même que la gestion des rentes AT. Le risque vieillesse est à nouveau confié aux caisses régionales de sécurité sociale, sauf en Alsace-Moselle où l’existence de la CRAV est maintenue.</w:t>
      </w:r>
    </w:p>
    <w:p w:rsidR="002C4917" w:rsidRDefault="002C4917" w:rsidP="000D4986">
      <w:pPr>
        <w:ind w:firstLine="0"/>
        <w:rPr>
          <w:rFonts w:ascii="Arial" w:hAnsi="Arial" w:cs="Arial"/>
          <w:i/>
        </w:rPr>
      </w:pPr>
    </w:p>
    <w:p w:rsidR="002C4917" w:rsidRDefault="002C4917" w:rsidP="000D4986">
      <w:pPr>
        <w:ind w:firstLine="0"/>
        <w:rPr>
          <w:rFonts w:ascii="Arial" w:hAnsi="Arial" w:cs="Arial"/>
          <w:i/>
        </w:rPr>
      </w:pPr>
      <w:r>
        <w:rPr>
          <w:rFonts w:ascii="Arial" w:hAnsi="Arial" w:cs="Arial"/>
          <w:i/>
        </w:rPr>
        <w:t>En 1967, après une nouvelle réforme de la Sécurité Sociale, la Caisse Régionale de Sécurité Sociale devient Caisse Régionale d’Assurance Maladie (CRAM).</w:t>
      </w:r>
    </w:p>
    <w:p w:rsidR="002C4917" w:rsidRDefault="002C4917" w:rsidP="000D4986">
      <w:pPr>
        <w:ind w:firstLine="0"/>
        <w:rPr>
          <w:rFonts w:ascii="Arial" w:hAnsi="Arial" w:cs="Arial"/>
          <w:i/>
        </w:rPr>
      </w:pPr>
    </w:p>
    <w:p w:rsidR="002C4917" w:rsidRDefault="002C4917" w:rsidP="000D4986">
      <w:pPr>
        <w:ind w:firstLine="0"/>
        <w:rPr>
          <w:rFonts w:ascii="Arial" w:hAnsi="Arial" w:cs="Arial"/>
          <w:i/>
        </w:rPr>
      </w:pPr>
      <w:r>
        <w:rPr>
          <w:rFonts w:ascii="Arial" w:hAnsi="Arial" w:cs="Arial"/>
          <w:i/>
        </w:rPr>
        <w:t>En 2000, la CRAM cède la gestion de ses hôpitaux à l’Union de Gestion des Etablissements des caisses d’Assurance maladie (UGECAM).</w:t>
      </w:r>
    </w:p>
    <w:p w:rsidR="002C4917" w:rsidRDefault="002C4917" w:rsidP="000D4986">
      <w:pPr>
        <w:ind w:firstLine="0"/>
        <w:rPr>
          <w:rFonts w:ascii="Arial" w:hAnsi="Arial" w:cs="Arial"/>
          <w:i/>
        </w:rPr>
      </w:pPr>
    </w:p>
    <w:p w:rsidR="002C4917" w:rsidRDefault="002C4917" w:rsidP="000D4986">
      <w:pPr>
        <w:ind w:firstLine="0"/>
        <w:rPr>
          <w:rFonts w:ascii="Arial" w:hAnsi="Arial" w:cs="Arial"/>
          <w:i/>
        </w:rPr>
      </w:pPr>
      <w:r>
        <w:rPr>
          <w:rFonts w:ascii="Arial" w:hAnsi="Arial" w:cs="Arial"/>
          <w:i/>
        </w:rPr>
        <w:t xml:space="preserve">En 2010, les relations avec les établissements sanitaires et </w:t>
      </w:r>
      <w:r w:rsidR="008D7E07">
        <w:rPr>
          <w:rFonts w:ascii="Arial" w:hAnsi="Arial" w:cs="Arial"/>
          <w:i/>
        </w:rPr>
        <w:t>médico-sociaux</w:t>
      </w:r>
      <w:r>
        <w:rPr>
          <w:rFonts w:ascii="Arial" w:hAnsi="Arial" w:cs="Arial"/>
          <w:i/>
        </w:rPr>
        <w:t xml:space="preserve"> sont confiées </w:t>
      </w:r>
      <w:r w:rsidR="008D7E07">
        <w:rPr>
          <w:rFonts w:ascii="Arial" w:hAnsi="Arial" w:cs="Arial"/>
          <w:i/>
        </w:rPr>
        <w:t>aux Agences Régionales de Santé (ARS). En mars 2010, les Conseils d’Administration de la CRAM et la CRA</w:t>
      </w:r>
      <w:r w:rsidR="00140BBA">
        <w:rPr>
          <w:rFonts w:ascii="Arial" w:hAnsi="Arial" w:cs="Arial"/>
          <w:i/>
        </w:rPr>
        <w:t>V</w:t>
      </w:r>
      <w:r w:rsidR="008D7E07">
        <w:rPr>
          <w:rFonts w:ascii="Arial" w:hAnsi="Arial" w:cs="Arial"/>
          <w:i/>
        </w:rPr>
        <w:t xml:space="preserve"> décident de fusionner les deux organismes pour former la Caisse d’Assurance Retraite et de Santé au Travail (CARSAT) Alsace-Moselle au 1</w:t>
      </w:r>
      <w:r w:rsidR="008D7E07" w:rsidRPr="008D7E07">
        <w:rPr>
          <w:rFonts w:ascii="Arial" w:hAnsi="Arial" w:cs="Arial"/>
          <w:i/>
          <w:vertAlign w:val="superscript"/>
        </w:rPr>
        <w:t>er</w:t>
      </w:r>
      <w:r w:rsidR="008D7E07">
        <w:rPr>
          <w:rFonts w:ascii="Arial" w:hAnsi="Arial" w:cs="Arial"/>
          <w:i/>
        </w:rPr>
        <w:t xml:space="preserve"> avril 2012.</w:t>
      </w:r>
    </w:p>
    <w:p w:rsidR="008D7E07" w:rsidRDefault="008D7E07" w:rsidP="000D4986">
      <w:pPr>
        <w:ind w:firstLine="0"/>
        <w:rPr>
          <w:rFonts w:ascii="Arial" w:hAnsi="Arial" w:cs="Arial"/>
          <w:i/>
        </w:rPr>
      </w:pPr>
    </w:p>
    <w:p w:rsidR="008D7E07" w:rsidRDefault="008D7E07" w:rsidP="000D4986">
      <w:pPr>
        <w:ind w:firstLine="0"/>
        <w:rPr>
          <w:rFonts w:ascii="Arial" w:hAnsi="Arial" w:cs="Arial"/>
        </w:rPr>
      </w:pPr>
      <w:r w:rsidRPr="008D7E07">
        <w:rPr>
          <w:rFonts w:ascii="Arial" w:hAnsi="Arial" w:cs="Arial"/>
        </w:rPr>
        <w:t xml:space="preserve">Jean-Claude </w:t>
      </w:r>
      <w:proofErr w:type="spellStart"/>
      <w:r w:rsidRPr="008D7E07">
        <w:rPr>
          <w:rFonts w:ascii="Arial" w:hAnsi="Arial" w:cs="Arial"/>
        </w:rPr>
        <w:t>Reuzeau</w:t>
      </w:r>
      <w:proofErr w:type="spellEnd"/>
      <w:r w:rsidRPr="008D7E07">
        <w:rPr>
          <w:rFonts w:ascii="Arial" w:hAnsi="Arial" w:cs="Arial"/>
        </w:rPr>
        <w:t xml:space="preserve">, Président de l’A2DRC4, remercie Isabelle </w:t>
      </w:r>
      <w:proofErr w:type="spellStart"/>
      <w:r w:rsidRPr="008D7E07">
        <w:rPr>
          <w:rFonts w:ascii="Arial" w:hAnsi="Arial" w:cs="Arial"/>
        </w:rPr>
        <w:t>Lustig</w:t>
      </w:r>
      <w:proofErr w:type="spellEnd"/>
      <w:r w:rsidRPr="008D7E07">
        <w:rPr>
          <w:rFonts w:ascii="Arial" w:hAnsi="Arial" w:cs="Arial"/>
        </w:rPr>
        <w:t xml:space="preserve"> pour la chaleur de son accueil et </w:t>
      </w:r>
      <w:r>
        <w:rPr>
          <w:rFonts w:ascii="Arial" w:hAnsi="Arial" w:cs="Arial"/>
        </w:rPr>
        <w:t>ses propos introductifs.</w:t>
      </w:r>
    </w:p>
    <w:p w:rsidR="008D7E07" w:rsidRDefault="008D7E07" w:rsidP="000D4986">
      <w:pPr>
        <w:ind w:firstLine="0"/>
        <w:rPr>
          <w:rFonts w:ascii="Arial" w:hAnsi="Arial" w:cs="Arial"/>
        </w:rPr>
      </w:pPr>
    </w:p>
    <w:p w:rsidR="008D7E07" w:rsidRPr="008D7E07" w:rsidRDefault="008D7E07" w:rsidP="000D4986">
      <w:pPr>
        <w:ind w:firstLine="0"/>
        <w:rPr>
          <w:rFonts w:ascii="Arial" w:hAnsi="Arial" w:cs="Arial"/>
        </w:rPr>
      </w:pPr>
      <w:r>
        <w:rPr>
          <w:rFonts w:ascii="Arial" w:hAnsi="Arial" w:cs="Arial"/>
        </w:rPr>
        <w:t>Il propose de passer à l’ordre du jour.</w:t>
      </w:r>
    </w:p>
    <w:p w:rsidR="00456CFC" w:rsidRPr="008D7E07" w:rsidRDefault="00456CFC" w:rsidP="000D4986">
      <w:pPr>
        <w:ind w:firstLine="0"/>
        <w:rPr>
          <w:rFonts w:ascii="Arial" w:hAnsi="Arial" w:cs="Arial"/>
        </w:rPr>
      </w:pPr>
    </w:p>
    <w:p w:rsidR="00456CFC" w:rsidRDefault="003979E0" w:rsidP="000D4986">
      <w:pPr>
        <w:ind w:firstLine="0"/>
        <w:rPr>
          <w:rFonts w:ascii="Arial" w:hAnsi="Arial" w:cs="Arial"/>
        </w:rPr>
      </w:pPr>
      <w:r>
        <w:rPr>
          <w:rFonts w:ascii="Arial" w:hAnsi="Arial" w:cs="Arial"/>
        </w:rPr>
        <w:t xml:space="preserve">I – </w:t>
      </w:r>
      <w:r w:rsidRPr="003979E0">
        <w:rPr>
          <w:rFonts w:ascii="Arial" w:hAnsi="Arial" w:cs="Arial"/>
          <w:u w:val="single"/>
        </w:rPr>
        <w:t>Approbation du Procès-verbal de l’Assemblée générale du 22 juin 2023 à Bordeaux</w:t>
      </w:r>
    </w:p>
    <w:p w:rsidR="003979E0" w:rsidRDefault="003979E0" w:rsidP="000D4986">
      <w:pPr>
        <w:ind w:firstLine="0"/>
        <w:rPr>
          <w:rFonts w:ascii="Arial" w:hAnsi="Arial" w:cs="Arial"/>
        </w:rPr>
      </w:pPr>
    </w:p>
    <w:p w:rsidR="003979E0" w:rsidRDefault="003979E0" w:rsidP="000D4986">
      <w:pPr>
        <w:ind w:firstLine="0"/>
        <w:rPr>
          <w:rFonts w:ascii="Arial" w:hAnsi="Arial" w:cs="Arial"/>
        </w:rPr>
      </w:pPr>
      <w:r w:rsidRPr="003979E0">
        <w:rPr>
          <w:rFonts w:ascii="Arial" w:hAnsi="Arial" w:cs="Arial"/>
          <w:u w:val="single"/>
        </w:rPr>
        <w:t>Commentaires</w:t>
      </w:r>
      <w:r>
        <w:rPr>
          <w:rFonts w:ascii="Arial" w:hAnsi="Arial" w:cs="Arial"/>
        </w:rPr>
        <w:t xml:space="preserve"> : voir comment toucher Renaud Villard (Yves </w:t>
      </w:r>
      <w:proofErr w:type="spellStart"/>
      <w:r>
        <w:rPr>
          <w:rFonts w:ascii="Arial" w:hAnsi="Arial" w:cs="Arial"/>
        </w:rPr>
        <w:t>Corvaisier</w:t>
      </w:r>
      <w:proofErr w:type="spellEnd"/>
      <w:r>
        <w:rPr>
          <w:rFonts w:ascii="Arial" w:hAnsi="Arial" w:cs="Arial"/>
        </w:rPr>
        <w:t xml:space="preserve"> et Vincent </w:t>
      </w:r>
      <w:proofErr w:type="spellStart"/>
      <w:r w:rsidR="00643069">
        <w:rPr>
          <w:rFonts w:ascii="Arial" w:hAnsi="Arial" w:cs="Arial"/>
        </w:rPr>
        <w:t>Verlhac</w:t>
      </w:r>
      <w:proofErr w:type="spellEnd"/>
      <w:r>
        <w:rPr>
          <w:rFonts w:ascii="Arial" w:hAnsi="Arial" w:cs="Arial"/>
        </w:rPr>
        <w:t> ?)</w:t>
      </w:r>
    </w:p>
    <w:p w:rsidR="003979E0" w:rsidRDefault="003979E0" w:rsidP="000D4986">
      <w:pPr>
        <w:ind w:firstLine="0"/>
        <w:rPr>
          <w:rFonts w:ascii="Arial" w:hAnsi="Arial" w:cs="Arial"/>
        </w:rPr>
      </w:pPr>
      <w:r w:rsidRPr="003979E0">
        <w:rPr>
          <w:rFonts w:ascii="Arial" w:hAnsi="Arial" w:cs="Arial"/>
          <w:u w:val="single"/>
        </w:rPr>
        <w:t>Un pré requis</w:t>
      </w:r>
      <w:r>
        <w:rPr>
          <w:rFonts w:ascii="Arial" w:hAnsi="Arial" w:cs="Arial"/>
        </w:rPr>
        <w:t> : une réunion à la CNAV</w:t>
      </w:r>
    </w:p>
    <w:p w:rsidR="00456CFC" w:rsidRDefault="00456CFC" w:rsidP="000D4986">
      <w:pPr>
        <w:ind w:firstLine="0"/>
        <w:rPr>
          <w:rFonts w:ascii="Arial" w:hAnsi="Arial" w:cs="Arial"/>
        </w:rPr>
      </w:pPr>
    </w:p>
    <w:p w:rsidR="00456CFC" w:rsidRPr="003979E0" w:rsidRDefault="003979E0" w:rsidP="000D4986">
      <w:pPr>
        <w:ind w:firstLine="0"/>
        <w:rPr>
          <w:rFonts w:ascii="Arial" w:hAnsi="Arial" w:cs="Arial"/>
          <w:b/>
        </w:rPr>
      </w:pPr>
      <w:r w:rsidRPr="003979E0">
        <w:rPr>
          <w:rFonts w:ascii="Arial" w:hAnsi="Arial" w:cs="Arial"/>
          <w:b/>
        </w:rPr>
        <w:t>A l’unanimité, le Procès-verbal  est approuvé.</w:t>
      </w:r>
    </w:p>
    <w:p w:rsidR="003979E0" w:rsidRPr="003979E0" w:rsidRDefault="003979E0" w:rsidP="000D4986">
      <w:pPr>
        <w:ind w:firstLine="0"/>
        <w:rPr>
          <w:rFonts w:ascii="Arial" w:hAnsi="Arial" w:cs="Arial"/>
          <w:b/>
        </w:rPr>
      </w:pPr>
    </w:p>
    <w:p w:rsidR="003979E0" w:rsidRDefault="003979E0" w:rsidP="000D4986">
      <w:pPr>
        <w:ind w:firstLine="0"/>
        <w:rPr>
          <w:rFonts w:ascii="Arial" w:hAnsi="Arial" w:cs="Arial"/>
        </w:rPr>
      </w:pPr>
      <w:r>
        <w:rPr>
          <w:rFonts w:ascii="Arial" w:hAnsi="Arial" w:cs="Arial"/>
        </w:rPr>
        <w:t xml:space="preserve">II – </w:t>
      </w:r>
      <w:r w:rsidRPr="003979E0">
        <w:rPr>
          <w:rFonts w:ascii="Arial" w:hAnsi="Arial" w:cs="Arial"/>
          <w:u w:val="single"/>
        </w:rPr>
        <w:t xml:space="preserve">Actualité de la CARSAT Alsace-Moselle par Isabelle </w:t>
      </w:r>
      <w:proofErr w:type="spellStart"/>
      <w:r w:rsidRPr="003979E0">
        <w:rPr>
          <w:rFonts w:ascii="Arial" w:hAnsi="Arial" w:cs="Arial"/>
          <w:u w:val="single"/>
        </w:rPr>
        <w:t>Lustig</w:t>
      </w:r>
      <w:proofErr w:type="spellEnd"/>
    </w:p>
    <w:p w:rsidR="003979E0" w:rsidRDefault="003979E0" w:rsidP="000D4986">
      <w:pPr>
        <w:ind w:firstLine="0"/>
        <w:rPr>
          <w:rFonts w:ascii="Arial" w:hAnsi="Arial" w:cs="Arial"/>
        </w:rPr>
      </w:pPr>
    </w:p>
    <w:p w:rsidR="00456CFC" w:rsidRDefault="00C55357" w:rsidP="000D4986">
      <w:pPr>
        <w:ind w:firstLine="0"/>
        <w:rPr>
          <w:rFonts w:ascii="Arial" w:hAnsi="Arial" w:cs="Arial"/>
        </w:rPr>
      </w:pPr>
      <w:r>
        <w:rPr>
          <w:rFonts w:ascii="Arial" w:hAnsi="Arial" w:cs="Arial"/>
        </w:rPr>
        <w:t xml:space="preserve">Depuis la sortie de la crise sanitaire, 88% des agents de la CARSAT Alsace-Moselle ont la possibilité d’accéder au télétravail. Cela induit une transformation forte des métiers et des organisations, dans lesquelles la proximité avec nos clients et les progrès dans la maitrise du numérique doivent poursuivre leur évolution. Les efforts de la CARSAT Alsace-Moselle s’orientent en priorité vers les assurés les plus fragiles, tout en cherchant ’simplifier nos offres de service en direction des publics plus à l’aise avec les démarches administratives et le numérique. Une initiative exemplaire, engagée sur le non recours au droit à pension de </w:t>
      </w:r>
      <w:proofErr w:type="spellStart"/>
      <w:r>
        <w:rPr>
          <w:rFonts w:ascii="Arial" w:hAnsi="Arial" w:cs="Arial"/>
        </w:rPr>
        <w:t>reversion</w:t>
      </w:r>
      <w:proofErr w:type="spellEnd"/>
      <w:r>
        <w:rPr>
          <w:rFonts w:ascii="Arial" w:hAnsi="Arial" w:cs="Arial"/>
        </w:rPr>
        <w:t xml:space="preserve"> a été particulièrement remarquée par le réseau.</w:t>
      </w:r>
    </w:p>
    <w:p w:rsidR="00C55357" w:rsidRDefault="00C55357" w:rsidP="000D4986">
      <w:pPr>
        <w:ind w:firstLine="0"/>
        <w:rPr>
          <w:rFonts w:ascii="Arial" w:hAnsi="Arial" w:cs="Arial"/>
        </w:rPr>
      </w:pPr>
    </w:p>
    <w:p w:rsidR="00C55357" w:rsidRDefault="00ED13B7" w:rsidP="000D4986">
      <w:pPr>
        <w:ind w:firstLine="0"/>
        <w:rPr>
          <w:rFonts w:ascii="Arial" w:hAnsi="Arial" w:cs="Arial"/>
        </w:rPr>
      </w:pPr>
      <w:r>
        <w:rPr>
          <w:rFonts w:ascii="Arial" w:hAnsi="Arial" w:cs="Arial"/>
        </w:rPr>
        <w:t>Dans les secteurs de production de la retraite, la pression s’est considérablement renforcée par deux effets conjugués : l’augmentation des demandes de liquidation et les enjeux croissants liés à l’évolution du système d’information de la retraite. On remarque également une forte hausse des demandes ASPA (Allocation de Solidarité aux personnes âgées) : + 17% en 2022.</w:t>
      </w:r>
    </w:p>
    <w:p w:rsidR="00ED13B7" w:rsidRDefault="00ED13B7" w:rsidP="000D4986">
      <w:pPr>
        <w:ind w:firstLine="0"/>
        <w:rPr>
          <w:rFonts w:ascii="Arial" w:hAnsi="Arial" w:cs="Arial"/>
        </w:rPr>
      </w:pPr>
      <w:r>
        <w:rPr>
          <w:rFonts w:ascii="Arial" w:hAnsi="Arial" w:cs="Arial"/>
        </w:rPr>
        <w:t xml:space="preserve">  </w:t>
      </w:r>
    </w:p>
    <w:p w:rsidR="00ED13B7" w:rsidRDefault="00ED13B7" w:rsidP="000D4986">
      <w:pPr>
        <w:ind w:firstLine="0"/>
        <w:rPr>
          <w:rFonts w:ascii="Arial" w:hAnsi="Arial" w:cs="Arial"/>
        </w:rPr>
      </w:pPr>
      <w:r>
        <w:rPr>
          <w:rFonts w:ascii="Arial" w:hAnsi="Arial" w:cs="Arial"/>
        </w:rPr>
        <w:t xml:space="preserve">La CARSAT Alsace-Moselle s’est engagée résolument dans la Qualité de vie au Travail et dans la Responsabilité Sociale et Sociétale de notre organisme. Le projet d’entreprise a permis </w:t>
      </w:r>
      <w:r w:rsidR="00774863">
        <w:rPr>
          <w:rFonts w:ascii="Arial" w:hAnsi="Arial" w:cs="Arial"/>
        </w:rPr>
        <w:t>de réaffirmer la raison d’être de la CARSAT et ses engagements. Les espaces de travail se transforment pour favoriser les rencontres, l’intelligence collective et l’innovation. Le restaurant d’entreprise, en travaux se transforme et, à la demande des Pouvoirs Publics nous menons une réflexion sur la sobriété énergétique ; des scénari</w:t>
      </w:r>
      <w:r w:rsidR="00643069">
        <w:rPr>
          <w:rFonts w:ascii="Arial" w:hAnsi="Arial" w:cs="Arial"/>
        </w:rPr>
        <w:t>i</w:t>
      </w:r>
      <w:r w:rsidR="00774863">
        <w:rPr>
          <w:rFonts w:ascii="Arial" w:hAnsi="Arial" w:cs="Arial"/>
        </w:rPr>
        <w:t xml:space="preserve"> de crise ont été déroulés et nous poursuivons nos efforts pour installer les conditions de mobilité durable pour nos agents mais aussi dans nos métiers, pour permettre aux assurés d’accéder aux services sans se déplacer ou en trouvent des solutions à proximité de chez eux.</w:t>
      </w:r>
    </w:p>
    <w:p w:rsidR="00774863" w:rsidRDefault="00774863" w:rsidP="000D4986">
      <w:pPr>
        <w:ind w:firstLine="0"/>
        <w:rPr>
          <w:rFonts w:ascii="Arial" w:hAnsi="Arial" w:cs="Arial"/>
        </w:rPr>
      </w:pPr>
    </w:p>
    <w:p w:rsidR="00774863" w:rsidRDefault="008768CB" w:rsidP="000D4986">
      <w:pPr>
        <w:ind w:firstLine="0"/>
        <w:rPr>
          <w:rFonts w:ascii="Arial" w:hAnsi="Arial" w:cs="Arial"/>
        </w:rPr>
      </w:pPr>
      <w:r>
        <w:rPr>
          <w:rFonts w:ascii="Arial" w:hAnsi="Arial" w:cs="Arial"/>
        </w:rPr>
        <w:t>Au niveau de l’Action Sociale, les facteurs environnementaux intègrent aussi les cahiers des charges concernant notamment les aides pour la réhabilitation des résidences autonomes. Nos relations avec les entreprises évoluent également car elles sont impactées par la transformation des métiers et les évolutions réglementaires du monde du travail.</w:t>
      </w:r>
      <w:r w:rsidR="00083B02">
        <w:rPr>
          <w:rFonts w:ascii="Arial" w:hAnsi="Arial" w:cs="Arial"/>
        </w:rPr>
        <w:t xml:space="preserve"> Les services des Risques Professionnels sont vigilants, notamment sur les métiers en tension et les secteurs d’activité à forte sinistralité. </w:t>
      </w:r>
      <w:r w:rsidR="00DC6540">
        <w:rPr>
          <w:rFonts w:ascii="Arial" w:hAnsi="Arial" w:cs="Arial"/>
        </w:rPr>
        <w:t xml:space="preserve">La priorisation de l’axe de la Prévention de la Désinsertion </w:t>
      </w:r>
      <w:r w:rsidR="00DC6540">
        <w:rPr>
          <w:rFonts w:ascii="Arial" w:hAnsi="Arial" w:cs="Arial"/>
        </w:rPr>
        <w:lastRenderedPageBreak/>
        <w:t>Sociale, par le Service Social s’intègre parfaitement dans la politique globale voulue par l’Assurance Maladie, pour les salariés en difficulté face à la Santé.</w:t>
      </w:r>
    </w:p>
    <w:p w:rsidR="00DC6540" w:rsidRDefault="00DC6540" w:rsidP="000D4986">
      <w:pPr>
        <w:ind w:firstLine="0"/>
        <w:rPr>
          <w:rFonts w:ascii="Arial" w:hAnsi="Arial" w:cs="Arial"/>
        </w:rPr>
      </w:pPr>
    </w:p>
    <w:p w:rsidR="00DC6540" w:rsidRDefault="00DC6540" w:rsidP="000D4986">
      <w:pPr>
        <w:ind w:firstLine="0"/>
        <w:rPr>
          <w:rFonts w:ascii="Arial" w:hAnsi="Arial" w:cs="Arial"/>
        </w:rPr>
      </w:pPr>
      <w:r>
        <w:rPr>
          <w:rFonts w:ascii="Arial" w:hAnsi="Arial" w:cs="Arial"/>
        </w:rPr>
        <w:t>Pour 2023, les nouvelles COG (Conventions d’Objectifs et de Gestion) des différentes Branches permettent la négociation des CPG (Contrats Pluriannuels de Gestion) et la mise en œuvre de la Réforme des Retraites représentent l’enjeu majeur de l’année.</w:t>
      </w:r>
    </w:p>
    <w:p w:rsidR="00456CFC" w:rsidRDefault="00456CFC" w:rsidP="000D4986">
      <w:pPr>
        <w:ind w:firstLine="0"/>
        <w:rPr>
          <w:rFonts w:ascii="Arial" w:hAnsi="Arial" w:cs="Arial"/>
        </w:rPr>
      </w:pPr>
    </w:p>
    <w:p w:rsidR="00456CFC" w:rsidRDefault="00DC6540" w:rsidP="000D4986">
      <w:pPr>
        <w:ind w:firstLine="0"/>
        <w:rPr>
          <w:rFonts w:ascii="Arial" w:hAnsi="Arial" w:cs="Arial"/>
        </w:rPr>
      </w:pPr>
      <w:r>
        <w:rPr>
          <w:rFonts w:ascii="Arial" w:hAnsi="Arial" w:cs="Arial"/>
        </w:rPr>
        <w:t xml:space="preserve">Le Président Jean-Claude </w:t>
      </w:r>
      <w:proofErr w:type="spellStart"/>
      <w:r>
        <w:rPr>
          <w:rFonts w:ascii="Arial" w:hAnsi="Arial" w:cs="Arial"/>
        </w:rPr>
        <w:t>Reuzeau</w:t>
      </w:r>
      <w:proofErr w:type="spellEnd"/>
      <w:r>
        <w:rPr>
          <w:rFonts w:ascii="Arial" w:hAnsi="Arial" w:cs="Arial"/>
        </w:rPr>
        <w:t xml:space="preserve"> remercie Isabelle </w:t>
      </w:r>
      <w:proofErr w:type="spellStart"/>
      <w:r>
        <w:rPr>
          <w:rFonts w:ascii="Arial" w:hAnsi="Arial" w:cs="Arial"/>
        </w:rPr>
        <w:t>Lustig</w:t>
      </w:r>
      <w:proofErr w:type="spellEnd"/>
      <w:r>
        <w:rPr>
          <w:rFonts w:ascii="Arial" w:hAnsi="Arial" w:cs="Arial"/>
        </w:rPr>
        <w:t xml:space="preserve"> et demande s’il y a des questions.</w:t>
      </w:r>
    </w:p>
    <w:p w:rsidR="00DC6540" w:rsidRDefault="00DC6540" w:rsidP="000D4986">
      <w:pPr>
        <w:ind w:firstLine="0"/>
        <w:rPr>
          <w:rFonts w:ascii="Arial" w:hAnsi="Arial" w:cs="Arial"/>
        </w:rPr>
      </w:pPr>
    </w:p>
    <w:p w:rsidR="00DC6540" w:rsidRDefault="00DC6540" w:rsidP="000D4986">
      <w:pPr>
        <w:ind w:firstLine="0"/>
        <w:rPr>
          <w:rFonts w:ascii="Arial" w:hAnsi="Arial" w:cs="Arial"/>
        </w:rPr>
      </w:pPr>
      <w:r>
        <w:rPr>
          <w:rFonts w:ascii="Arial" w:hAnsi="Arial" w:cs="Arial"/>
        </w:rPr>
        <w:t xml:space="preserve">Isabelle </w:t>
      </w:r>
      <w:proofErr w:type="spellStart"/>
      <w:r>
        <w:rPr>
          <w:rFonts w:ascii="Arial" w:hAnsi="Arial" w:cs="Arial"/>
        </w:rPr>
        <w:t>Lustig</w:t>
      </w:r>
      <w:proofErr w:type="spellEnd"/>
      <w:r>
        <w:rPr>
          <w:rFonts w:ascii="Arial" w:hAnsi="Arial" w:cs="Arial"/>
        </w:rPr>
        <w:t xml:space="preserve"> confirme que la Réforme des Retraites a entrainé une certaine peur </w:t>
      </w:r>
      <w:r w:rsidR="00655A2B">
        <w:rPr>
          <w:rFonts w:ascii="Arial" w:hAnsi="Arial" w:cs="Arial"/>
        </w:rPr>
        <w:t>des</w:t>
      </w:r>
      <w:r>
        <w:rPr>
          <w:rFonts w:ascii="Arial" w:hAnsi="Arial" w:cs="Arial"/>
        </w:rPr>
        <w:t xml:space="preserve"> CARSAT. La CARSAT Alsace-Moselle est la dernière à payer les échéances de pension le 2 de chaque mois, à échoir. Elle indique que le système d’Information est en cours de finalisation majeure. De ce fait, pour les petites retraites, il s’agit de revoir, de manière manuelle, les débuts de carrière. Concernant le Cumul-Emploi-Retraite, elle confirme que le nouvel emploi donne droit à deuxième Retraite avec, cependant, un plafond à 18</w:t>
      </w:r>
      <w:r w:rsidR="00655A2B">
        <w:rPr>
          <w:rFonts w:ascii="Arial" w:hAnsi="Arial" w:cs="Arial"/>
        </w:rPr>
        <w:t>0</w:t>
      </w:r>
      <w:r>
        <w:rPr>
          <w:rFonts w:ascii="Arial" w:hAnsi="Arial" w:cs="Arial"/>
        </w:rPr>
        <w:t xml:space="preserve"> euros. Une enveloppe de CDD/CDI a été octroyée pour la réforme des Retraites, avec une obligation de rendre ces postes dans 4 ans.</w:t>
      </w:r>
    </w:p>
    <w:p w:rsidR="00DC6540" w:rsidRDefault="00DC6540" w:rsidP="000D4986">
      <w:pPr>
        <w:ind w:firstLine="0"/>
        <w:rPr>
          <w:rFonts w:ascii="Arial" w:hAnsi="Arial" w:cs="Arial"/>
        </w:rPr>
      </w:pPr>
    </w:p>
    <w:p w:rsidR="00DC6540" w:rsidRPr="00AC6088" w:rsidRDefault="00DC6540" w:rsidP="000D4986">
      <w:pPr>
        <w:ind w:firstLine="0"/>
        <w:rPr>
          <w:rFonts w:ascii="Arial" w:hAnsi="Arial" w:cs="Arial"/>
          <w:i/>
        </w:rPr>
      </w:pPr>
      <w:r>
        <w:rPr>
          <w:rFonts w:ascii="Arial" w:hAnsi="Arial" w:cs="Arial"/>
        </w:rPr>
        <w:t xml:space="preserve">III – </w:t>
      </w:r>
      <w:r w:rsidRPr="00DC6540">
        <w:rPr>
          <w:rFonts w:ascii="Arial" w:hAnsi="Arial" w:cs="Arial"/>
          <w:u w:val="single"/>
        </w:rPr>
        <w:t>Le Régime Local d’Alsace-Moselle par Isabell</w:t>
      </w:r>
      <w:r w:rsidRPr="00AC6088">
        <w:rPr>
          <w:rFonts w:ascii="Arial" w:hAnsi="Arial" w:cs="Arial"/>
          <w:u w:val="single"/>
        </w:rPr>
        <w:t xml:space="preserve">e </w:t>
      </w:r>
      <w:proofErr w:type="spellStart"/>
      <w:r w:rsidRPr="00AC6088">
        <w:rPr>
          <w:rFonts w:ascii="Arial" w:hAnsi="Arial" w:cs="Arial"/>
          <w:u w:val="single"/>
        </w:rPr>
        <w:t>Lustig</w:t>
      </w:r>
      <w:proofErr w:type="spellEnd"/>
      <w:r w:rsidR="00AC6088" w:rsidRPr="00AC6088">
        <w:rPr>
          <w:rFonts w:ascii="Arial" w:hAnsi="Arial" w:cs="Arial"/>
          <w:u w:val="single"/>
        </w:rPr>
        <w:t xml:space="preserve"> </w:t>
      </w:r>
      <w:r w:rsidR="00AC6088" w:rsidRPr="00AC6088">
        <w:rPr>
          <w:rFonts w:ascii="Arial" w:hAnsi="Arial" w:cs="Arial"/>
        </w:rPr>
        <w:t>-</w:t>
      </w:r>
      <w:r w:rsidR="00AC6088">
        <w:rPr>
          <w:rFonts w:ascii="Arial" w:hAnsi="Arial" w:cs="Arial"/>
          <w:u w:val="single"/>
        </w:rPr>
        <w:t xml:space="preserve"> </w:t>
      </w:r>
      <w:r w:rsidR="00AC6088" w:rsidRPr="00AC6088">
        <w:rPr>
          <w:rFonts w:ascii="Arial" w:hAnsi="Arial" w:cs="Arial"/>
          <w:i/>
        </w:rPr>
        <w:t>(voir support de présentation en annexe 1)</w:t>
      </w:r>
    </w:p>
    <w:p w:rsidR="00DC6540" w:rsidRPr="00AC6088" w:rsidRDefault="00DC6540" w:rsidP="000D4986">
      <w:pPr>
        <w:ind w:firstLine="0"/>
        <w:rPr>
          <w:rFonts w:ascii="Arial" w:hAnsi="Arial" w:cs="Arial"/>
          <w:i/>
        </w:rPr>
      </w:pPr>
    </w:p>
    <w:p w:rsidR="00DC6540" w:rsidRPr="00AC6088" w:rsidRDefault="00AC6088" w:rsidP="000D4986">
      <w:pPr>
        <w:ind w:firstLine="0"/>
        <w:rPr>
          <w:rFonts w:ascii="Arial" w:hAnsi="Arial" w:cs="Arial"/>
        </w:rPr>
      </w:pPr>
      <w:r w:rsidRPr="00AC6088">
        <w:rPr>
          <w:rFonts w:ascii="Arial" w:hAnsi="Arial" w:cs="Arial"/>
          <w:u w:val="single"/>
        </w:rPr>
        <w:t>Historique </w:t>
      </w:r>
      <w:r>
        <w:rPr>
          <w:rFonts w:ascii="Arial" w:hAnsi="Arial" w:cs="Arial"/>
        </w:rPr>
        <w:t>: L’annexion de l’Alsace-Moselle à l’empire allemand en 1821, a permis aux Alsaciens et aux Mosellans de bénéficier d’une Protection Sociale Obligatoire. Au retour de l’Alsace-Moselle, en 1918, la France ne disposa</w:t>
      </w:r>
      <w:r w:rsidR="00E40E7B">
        <w:rPr>
          <w:rFonts w:ascii="Arial" w:hAnsi="Arial" w:cs="Arial"/>
        </w:rPr>
        <w:t>i</w:t>
      </w:r>
      <w:r>
        <w:rPr>
          <w:rFonts w:ascii="Arial" w:hAnsi="Arial" w:cs="Arial"/>
        </w:rPr>
        <w:t>t pas d’un système d’Assurance Maladie Obligatoire. La loi du 17 octobre 1919 a donc maintenu les lois allemandes de Bismarck, adoptées entre 1883 et 1889. A l’instauration du régime Général, en 1945, un décret de juin 1946 a maintenu « provisoirement » le Régime Local, du fait de dispositions plus favorables. Le décret du 31 mars 1995, lui confère un caractère légal, complémentaire et obligatoire qui se positionne entre le Régime Général et la Complémentaire Santé.</w:t>
      </w:r>
    </w:p>
    <w:p w:rsidR="00456CFC" w:rsidRDefault="00456CFC" w:rsidP="000D4986">
      <w:pPr>
        <w:ind w:firstLine="0"/>
        <w:rPr>
          <w:rFonts w:ascii="Arial" w:hAnsi="Arial" w:cs="Arial"/>
        </w:rPr>
      </w:pPr>
    </w:p>
    <w:p w:rsidR="00456CFC" w:rsidRDefault="00094B7D" w:rsidP="000D4986">
      <w:pPr>
        <w:ind w:firstLine="0"/>
        <w:rPr>
          <w:rFonts w:ascii="Arial" w:hAnsi="Arial" w:cs="Arial"/>
        </w:rPr>
      </w:pPr>
      <w:r w:rsidRPr="00094B7D">
        <w:rPr>
          <w:rFonts w:ascii="Arial" w:hAnsi="Arial" w:cs="Arial"/>
          <w:u w:val="single"/>
        </w:rPr>
        <w:t>Actuel</w:t>
      </w:r>
      <w:r>
        <w:rPr>
          <w:rFonts w:ascii="Arial" w:hAnsi="Arial" w:cs="Arial"/>
        </w:rPr>
        <w:t> : Fort de 2 millions de bénéficiaires, le Régime Local couvre les salariés et leurs ayant</w:t>
      </w:r>
      <w:r w:rsidR="004F7E2A">
        <w:rPr>
          <w:rFonts w:ascii="Arial" w:hAnsi="Arial" w:cs="Arial"/>
        </w:rPr>
        <w:t>s</w:t>
      </w:r>
      <w:r>
        <w:rPr>
          <w:rFonts w:ascii="Arial" w:hAnsi="Arial" w:cs="Arial"/>
        </w:rPr>
        <w:t xml:space="preserve">-droit. Ses prestations sont plus favorables : une partie du ticket modérateur pour les soins de ville, tout le ticket modérateur pour les soins hospitaliers, le forfait journalier hospitalier, le forfait patients urgences. La CARSAT Alsace-Moselle vérifie les conditions d’affiliation des nouveaux retraités et prélève la cotisation, les URSSAF centralisent les cotisations sur les salaires et des revenus de remplacement pour </w:t>
      </w:r>
      <w:r w:rsidR="0006480D">
        <w:rPr>
          <w:rFonts w:ascii="Arial" w:hAnsi="Arial" w:cs="Arial"/>
        </w:rPr>
        <w:t>une</w:t>
      </w:r>
      <w:r>
        <w:rPr>
          <w:rFonts w:ascii="Arial" w:hAnsi="Arial" w:cs="Arial"/>
        </w:rPr>
        <w:t xml:space="preserve"> gestion ACOSS</w:t>
      </w:r>
      <w:r w:rsidR="0006480D">
        <w:rPr>
          <w:rFonts w:ascii="Arial" w:hAnsi="Arial" w:cs="Arial"/>
        </w:rPr>
        <w:t> ; les CPAM affilient les assurés et leur servent les prestations. Le Conseil d’Administration est géré par les représentants des salariés (les employeurs ont un rôle consultatif). Depuis 1998, la Prévention en Santé Publique vient soutenir des projets, en partenariat avec les instances, elle s’appuie sur l’offre existante et le terrain.</w:t>
      </w:r>
    </w:p>
    <w:p w:rsidR="0006480D" w:rsidRDefault="0006480D" w:rsidP="000D4986">
      <w:pPr>
        <w:ind w:firstLine="0"/>
        <w:rPr>
          <w:rFonts w:ascii="Arial" w:hAnsi="Arial" w:cs="Arial"/>
        </w:rPr>
      </w:pPr>
    </w:p>
    <w:p w:rsidR="0006480D" w:rsidRDefault="0006480D" w:rsidP="000D4986">
      <w:pPr>
        <w:ind w:firstLine="0"/>
        <w:rPr>
          <w:rFonts w:ascii="Arial" w:hAnsi="Arial" w:cs="Arial"/>
        </w:rPr>
      </w:pPr>
      <w:r>
        <w:rPr>
          <w:rFonts w:ascii="Arial" w:hAnsi="Arial" w:cs="Arial"/>
        </w:rPr>
        <w:t xml:space="preserve">Jean-Claude </w:t>
      </w:r>
      <w:proofErr w:type="spellStart"/>
      <w:r>
        <w:rPr>
          <w:rFonts w:ascii="Arial" w:hAnsi="Arial" w:cs="Arial"/>
        </w:rPr>
        <w:t>Reuzeau</w:t>
      </w:r>
      <w:proofErr w:type="spellEnd"/>
      <w:r>
        <w:rPr>
          <w:rFonts w:ascii="Arial" w:hAnsi="Arial" w:cs="Arial"/>
        </w:rPr>
        <w:t xml:space="preserve"> remercie Isabelle </w:t>
      </w:r>
      <w:proofErr w:type="spellStart"/>
      <w:r>
        <w:rPr>
          <w:rFonts w:ascii="Arial" w:hAnsi="Arial" w:cs="Arial"/>
        </w:rPr>
        <w:t>Lustig</w:t>
      </w:r>
      <w:proofErr w:type="spellEnd"/>
      <w:r>
        <w:rPr>
          <w:rFonts w:ascii="Arial" w:hAnsi="Arial" w:cs="Arial"/>
        </w:rPr>
        <w:t xml:space="preserve"> et passe aux questions.</w:t>
      </w:r>
    </w:p>
    <w:p w:rsidR="0006480D" w:rsidRDefault="0006480D" w:rsidP="000D4986">
      <w:pPr>
        <w:ind w:firstLine="0"/>
        <w:rPr>
          <w:rFonts w:ascii="Arial" w:hAnsi="Arial" w:cs="Arial"/>
        </w:rPr>
      </w:pPr>
    </w:p>
    <w:p w:rsidR="0006480D" w:rsidRDefault="0006480D" w:rsidP="000D4986">
      <w:pPr>
        <w:ind w:firstLine="0"/>
        <w:rPr>
          <w:rFonts w:ascii="Arial" w:hAnsi="Arial" w:cs="Arial"/>
        </w:rPr>
      </w:pPr>
      <w:r>
        <w:rPr>
          <w:rFonts w:ascii="Arial" w:hAnsi="Arial" w:cs="Arial"/>
        </w:rPr>
        <w:t>Lors des Présidentielles, François Bayrou avait proposé d</w:t>
      </w:r>
      <w:r w:rsidR="00FB7155">
        <w:rPr>
          <w:rFonts w:ascii="Arial" w:hAnsi="Arial" w:cs="Arial"/>
        </w:rPr>
        <w:t>’</w:t>
      </w:r>
      <w:r>
        <w:rPr>
          <w:rFonts w:ascii="Arial" w:hAnsi="Arial" w:cs="Arial"/>
        </w:rPr>
        <w:t>étendre le Régime Local à toute la France.</w:t>
      </w:r>
    </w:p>
    <w:p w:rsidR="0006480D" w:rsidRDefault="0006480D" w:rsidP="000D4986">
      <w:pPr>
        <w:ind w:firstLine="0"/>
        <w:rPr>
          <w:rFonts w:ascii="Arial" w:hAnsi="Arial" w:cs="Arial"/>
        </w:rPr>
      </w:pPr>
    </w:p>
    <w:p w:rsidR="0006480D" w:rsidRPr="0006480D" w:rsidRDefault="0006480D" w:rsidP="000D4986">
      <w:pPr>
        <w:ind w:firstLine="0"/>
        <w:rPr>
          <w:rFonts w:ascii="Arial" w:hAnsi="Arial" w:cs="Arial"/>
          <w:u w:val="single"/>
        </w:rPr>
      </w:pPr>
      <w:r>
        <w:rPr>
          <w:rFonts w:ascii="Arial" w:hAnsi="Arial" w:cs="Arial"/>
        </w:rPr>
        <w:t xml:space="preserve">IV – </w:t>
      </w:r>
      <w:r w:rsidRPr="0006480D">
        <w:rPr>
          <w:rFonts w:ascii="Arial" w:hAnsi="Arial" w:cs="Arial"/>
          <w:u w:val="single"/>
        </w:rPr>
        <w:t xml:space="preserve">Intervention du Président Jean-Claude </w:t>
      </w:r>
      <w:proofErr w:type="spellStart"/>
      <w:r w:rsidR="006A269C">
        <w:rPr>
          <w:rFonts w:ascii="Arial" w:hAnsi="Arial" w:cs="Arial"/>
          <w:u w:val="single"/>
        </w:rPr>
        <w:t>Reuzeau</w:t>
      </w:r>
      <w:proofErr w:type="spellEnd"/>
    </w:p>
    <w:p w:rsidR="0006480D" w:rsidRPr="0006480D" w:rsidRDefault="0006480D" w:rsidP="000D4986">
      <w:pPr>
        <w:ind w:firstLine="0"/>
        <w:rPr>
          <w:rFonts w:ascii="Arial" w:hAnsi="Arial" w:cs="Arial"/>
          <w:u w:val="single"/>
        </w:rPr>
      </w:pPr>
    </w:p>
    <w:p w:rsidR="0006480D" w:rsidRDefault="001E5A09" w:rsidP="000D4986">
      <w:pPr>
        <w:ind w:firstLine="0"/>
        <w:rPr>
          <w:rFonts w:ascii="Arial" w:hAnsi="Arial" w:cs="Arial"/>
        </w:rPr>
      </w:pPr>
      <w:r>
        <w:rPr>
          <w:rFonts w:ascii="Arial" w:hAnsi="Arial" w:cs="Arial"/>
        </w:rPr>
        <w:t xml:space="preserve">Jean-Claude </w:t>
      </w:r>
      <w:proofErr w:type="spellStart"/>
      <w:r>
        <w:rPr>
          <w:rFonts w:ascii="Arial" w:hAnsi="Arial" w:cs="Arial"/>
        </w:rPr>
        <w:t>Reuzeau</w:t>
      </w:r>
      <w:proofErr w:type="spellEnd"/>
      <w:r>
        <w:rPr>
          <w:rFonts w:ascii="Arial" w:hAnsi="Arial" w:cs="Arial"/>
        </w:rPr>
        <w:t xml:space="preserve"> constate que les participants aux réunions constituent le noyau dur de notre Association et cela le questionne. Il se demande ce que l’on peut faire pour intéresser les Agents de Direction à notre Association. Pourquoi ne viennent-ils pas ? Faut-il leur adresser un questionnaire ?</w:t>
      </w:r>
    </w:p>
    <w:p w:rsidR="001E5A09" w:rsidRDefault="001E5A09" w:rsidP="000D4986">
      <w:pPr>
        <w:ind w:firstLine="0"/>
        <w:rPr>
          <w:rFonts w:ascii="Arial" w:hAnsi="Arial" w:cs="Arial"/>
        </w:rPr>
      </w:pPr>
    </w:p>
    <w:p w:rsidR="001E5A09" w:rsidRDefault="001E5A09" w:rsidP="000D4986">
      <w:pPr>
        <w:ind w:firstLine="0"/>
        <w:rPr>
          <w:rFonts w:ascii="Arial" w:hAnsi="Arial" w:cs="Arial"/>
        </w:rPr>
      </w:pPr>
      <w:r>
        <w:rPr>
          <w:rFonts w:ascii="Arial" w:hAnsi="Arial" w:cs="Arial"/>
        </w:rPr>
        <w:t>Une discussion intervient autour de la table de réunion de laquelle il ressort un certain nombre de constats :</w:t>
      </w:r>
    </w:p>
    <w:p w:rsidR="001E5A09" w:rsidRDefault="001E5A09" w:rsidP="000D4986">
      <w:pPr>
        <w:ind w:firstLine="0"/>
        <w:rPr>
          <w:rFonts w:ascii="Arial" w:hAnsi="Arial" w:cs="Arial"/>
        </w:rPr>
      </w:pPr>
    </w:p>
    <w:p w:rsidR="001E5A09" w:rsidRDefault="001E5A09" w:rsidP="000D4986">
      <w:pPr>
        <w:ind w:firstLine="0"/>
        <w:rPr>
          <w:rFonts w:ascii="Arial" w:hAnsi="Arial" w:cs="Arial"/>
        </w:rPr>
      </w:pPr>
      <w:r>
        <w:rPr>
          <w:rFonts w:ascii="Arial" w:hAnsi="Arial" w:cs="Arial"/>
        </w:rPr>
        <w:tab/>
        <w:t xml:space="preserve">. Le nombre d’adhérents est stable et </w:t>
      </w:r>
      <w:r w:rsidR="005121BB">
        <w:rPr>
          <w:rFonts w:ascii="Arial" w:hAnsi="Arial" w:cs="Arial"/>
        </w:rPr>
        <w:t>ils payent</w:t>
      </w:r>
      <w:r>
        <w:rPr>
          <w:rFonts w:ascii="Arial" w:hAnsi="Arial" w:cs="Arial"/>
        </w:rPr>
        <w:t xml:space="preserve"> leur cotisation.</w:t>
      </w:r>
    </w:p>
    <w:p w:rsidR="001E5A09" w:rsidRDefault="001E5A09" w:rsidP="000D4986">
      <w:pPr>
        <w:ind w:firstLine="0"/>
        <w:rPr>
          <w:rFonts w:ascii="Arial" w:hAnsi="Arial" w:cs="Arial"/>
        </w:rPr>
      </w:pPr>
      <w:r>
        <w:rPr>
          <w:rFonts w:ascii="Arial" w:hAnsi="Arial" w:cs="Arial"/>
        </w:rPr>
        <w:tab/>
        <w:t xml:space="preserve">. Hormis la convivialité de nos rencontres, les réunions ont toujours un côté « mise à jour des connaissances » avec, depuis Bordeaux, le souci de faire intervenir une personnalité sur des sujets précis : la réforme des retraites par Gérard Rivière et aujourd’hui, le Régime Local par Isabelle </w:t>
      </w:r>
      <w:proofErr w:type="spellStart"/>
      <w:r>
        <w:rPr>
          <w:rFonts w:ascii="Arial" w:hAnsi="Arial" w:cs="Arial"/>
        </w:rPr>
        <w:t>Lustig</w:t>
      </w:r>
      <w:proofErr w:type="spellEnd"/>
      <w:r>
        <w:rPr>
          <w:rFonts w:ascii="Arial" w:hAnsi="Arial" w:cs="Arial"/>
        </w:rPr>
        <w:t>.</w:t>
      </w:r>
    </w:p>
    <w:p w:rsidR="00456CFC" w:rsidRDefault="00456CFC" w:rsidP="000D4986">
      <w:pPr>
        <w:ind w:firstLine="0"/>
        <w:rPr>
          <w:rFonts w:ascii="Arial" w:hAnsi="Arial" w:cs="Arial"/>
        </w:rPr>
      </w:pPr>
    </w:p>
    <w:p w:rsidR="00456CFC" w:rsidRDefault="005121BB" w:rsidP="000D4986">
      <w:pPr>
        <w:ind w:firstLine="0"/>
        <w:rPr>
          <w:rFonts w:ascii="Arial" w:hAnsi="Arial" w:cs="Arial"/>
        </w:rPr>
      </w:pPr>
      <w:r>
        <w:rPr>
          <w:rFonts w:ascii="Arial" w:hAnsi="Arial" w:cs="Arial"/>
        </w:rPr>
        <w:tab/>
        <w:t>. René Marbach évoque l’action de l’ADAM (Association des Directeurs de l’Assurance Maladie) qui propose un voyage par an.</w:t>
      </w:r>
    </w:p>
    <w:p w:rsidR="005121BB" w:rsidRDefault="005121BB" w:rsidP="000D4986">
      <w:pPr>
        <w:ind w:firstLine="0"/>
        <w:rPr>
          <w:rFonts w:ascii="Arial" w:hAnsi="Arial" w:cs="Arial"/>
        </w:rPr>
      </w:pPr>
    </w:p>
    <w:p w:rsidR="005121BB" w:rsidRDefault="005121BB" w:rsidP="000D4986">
      <w:pPr>
        <w:ind w:firstLine="0"/>
        <w:rPr>
          <w:rFonts w:ascii="Arial" w:hAnsi="Arial" w:cs="Arial"/>
        </w:rPr>
      </w:pPr>
      <w:r>
        <w:rPr>
          <w:rFonts w:ascii="Arial" w:hAnsi="Arial" w:cs="Arial"/>
        </w:rPr>
        <w:tab/>
        <w:t xml:space="preserve">. Dans toutes nos rencontres en CARSAT, il faut noter la disponibilité des Directeurs, </w:t>
      </w:r>
      <w:r w:rsidR="003F7DDD">
        <w:rPr>
          <w:rFonts w:ascii="Arial" w:hAnsi="Arial" w:cs="Arial"/>
        </w:rPr>
        <w:t>voire</w:t>
      </w:r>
      <w:r>
        <w:rPr>
          <w:rFonts w:ascii="Arial" w:hAnsi="Arial" w:cs="Arial"/>
        </w:rPr>
        <w:t xml:space="preserve"> de l’équipe de Direction.</w:t>
      </w:r>
    </w:p>
    <w:p w:rsidR="005121BB" w:rsidRDefault="005121BB" w:rsidP="000D4986">
      <w:pPr>
        <w:ind w:firstLine="0"/>
        <w:rPr>
          <w:rFonts w:ascii="Arial" w:hAnsi="Arial" w:cs="Arial"/>
        </w:rPr>
      </w:pPr>
    </w:p>
    <w:p w:rsidR="005121BB" w:rsidRDefault="005121BB" w:rsidP="000D4986">
      <w:pPr>
        <w:ind w:firstLine="0"/>
        <w:rPr>
          <w:rFonts w:ascii="Arial" w:hAnsi="Arial" w:cs="Arial"/>
        </w:rPr>
      </w:pPr>
      <w:r>
        <w:rPr>
          <w:rFonts w:ascii="Arial" w:hAnsi="Arial" w:cs="Arial"/>
        </w:rPr>
        <w:t xml:space="preserve">Au final, les participants tombent d’accord sur l’idée de préparer des thématiques en amont de nos réunions au cours desquelles, une thématique serait exposée en invitant les agents de Direction des caisses. Cela suppose que chacun réfléchisse à un sujet par an pour opérer un choix, avant la réunion, et définir quel sujet </w:t>
      </w:r>
      <w:proofErr w:type="gramStart"/>
      <w:r>
        <w:rPr>
          <w:rFonts w:ascii="Arial" w:hAnsi="Arial" w:cs="Arial"/>
        </w:rPr>
        <w:t>aborder</w:t>
      </w:r>
      <w:proofErr w:type="gramEnd"/>
      <w:r>
        <w:rPr>
          <w:rFonts w:ascii="Arial" w:hAnsi="Arial" w:cs="Arial"/>
        </w:rPr>
        <w:t>.</w:t>
      </w:r>
    </w:p>
    <w:p w:rsidR="005121BB" w:rsidRDefault="005121BB" w:rsidP="000D4986">
      <w:pPr>
        <w:ind w:firstLine="0"/>
        <w:rPr>
          <w:rFonts w:ascii="Arial" w:hAnsi="Arial" w:cs="Arial"/>
        </w:rPr>
      </w:pPr>
    </w:p>
    <w:p w:rsidR="005121BB" w:rsidRPr="00B03E68" w:rsidRDefault="00B03E68" w:rsidP="000D4986">
      <w:pPr>
        <w:ind w:firstLine="0"/>
        <w:rPr>
          <w:rFonts w:ascii="Arial" w:hAnsi="Arial" w:cs="Arial"/>
          <w:i/>
        </w:rPr>
      </w:pPr>
      <w:r>
        <w:rPr>
          <w:rFonts w:ascii="Arial" w:hAnsi="Arial" w:cs="Arial"/>
        </w:rPr>
        <w:t xml:space="preserve">V – </w:t>
      </w:r>
      <w:r w:rsidRPr="00B03E68">
        <w:rPr>
          <w:rFonts w:ascii="Arial" w:hAnsi="Arial" w:cs="Arial"/>
          <w:u w:val="single"/>
        </w:rPr>
        <w:t>Point sur les adhésions et les finances par Dominique Gérard</w:t>
      </w:r>
      <w:r>
        <w:rPr>
          <w:rFonts w:ascii="Arial" w:hAnsi="Arial" w:cs="Arial"/>
        </w:rPr>
        <w:t xml:space="preserve"> – (</w:t>
      </w:r>
      <w:r w:rsidRPr="00B03E68">
        <w:rPr>
          <w:rFonts w:ascii="Arial" w:hAnsi="Arial" w:cs="Arial"/>
          <w:i/>
        </w:rPr>
        <w:t>voir tableaux réalisés par Dominique Gérard en annexe 2)</w:t>
      </w:r>
    </w:p>
    <w:p w:rsidR="00456CFC" w:rsidRDefault="00456CFC" w:rsidP="000D4986">
      <w:pPr>
        <w:ind w:firstLine="0"/>
        <w:rPr>
          <w:rFonts w:ascii="Arial" w:hAnsi="Arial" w:cs="Arial"/>
        </w:rPr>
      </w:pPr>
    </w:p>
    <w:p w:rsidR="00456CFC" w:rsidRDefault="00B03E68" w:rsidP="000D4986">
      <w:pPr>
        <w:ind w:firstLine="0"/>
        <w:rPr>
          <w:rFonts w:ascii="Arial" w:hAnsi="Arial" w:cs="Arial"/>
        </w:rPr>
      </w:pPr>
      <w:r>
        <w:rPr>
          <w:rFonts w:ascii="Arial" w:hAnsi="Arial" w:cs="Arial"/>
        </w:rPr>
        <w:t>Le Nombre d’adhérents est de 17</w:t>
      </w:r>
    </w:p>
    <w:p w:rsidR="00B03E68" w:rsidRDefault="00B03E68" w:rsidP="000D4986">
      <w:pPr>
        <w:ind w:firstLine="0"/>
        <w:rPr>
          <w:rFonts w:ascii="Arial" w:hAnsi="Arial" w:cs="Arial"/>
        </w:rPr>
      </w:pPr>
    </w:p>
    <w:p w:rsidR="00B03E68" w:rsidRDefault="00B03E68" w:rsidP="000D4986">
      <w:pPr>
        <w:ind w:firstLine="0"/>
        <w:rPr>
          <w:rFonts w:ascii="Arial" w:hAnsi="Arial" w:cs="Arial"/>
        </w:rPr>
      </w:pPr>
      <w:r>
        <w:rPr>
          <w:rFonts w:ascii="Arial" w:hAnsi="Arial" w:cs="Arial"/>
        </w:rPr>
        <w:t>Les avoirs au 31 octobre 2023 sont :</w:t>
      </w:r>
    </w:p>
    <w:p w:rsidR="00B03E68" w:rsidRDefault="00B03E68" w:rsidP="000D4986">
      <w:pPr>
        <w:ind w:firstLine="0"/>
        <w:rPr>
          <w:rFonts w:ascii="Arial" w:hAnsi="Arial" w:cs="Arial"/>
        </w:rPr>
      </w:pPr>
    </w:p>
    <w:p w:rsidR="00B03E68" w:rsidRDefault="00B03E68" w:rsidP="000D4986">
      <w:pPr>
        <w:ind w:firstLine="0"/>
        <w:rPr>
          <w:rFonts w:ascii="Arial" w:hAnsi="Arial" w:cs="Arial"/>
        </w:rPr>
      </w:pPr>
      <w:r>
        <w:rPr>
          <w:rFonts w:ascii="Arial" w:hAnsi="Arial" w:cs="Arial"/>
        </w:rPr>
        <w:tab/>
        <w:t>. Compte courant ……………………………………</w:t>
      </w:r>
      <w:r w:rsidR="00816860">
        <w:rPr>
          <w:rFonts w:ascii="Arial" w:hAnsi="Arial" w:cs="Arial"/>
        </w:rPr>
        <w:t>.</w:t>
      </w:r>
      <w:r>
        <w:rPr>
          <w:rFonts w:ascii="Arial" w:hAnsi="Arial" w:cs="Arial"/>
        </w:rPr>
        <w:t>.. 412,40€</w:t>
      </w:r>
    </w:p>
    <w:p w:rsidR="00B03E68" w:rsidRDefault="00B03E68" w:rsidP="000D4986">
      <w:pPr>
        <w:ind w:firstLine="0"/>
        <w:rPr>
          <w:rFonts w:ascii="Arial" w:hAnsi="Arial" w:cs="Arial"/>
        </w:rPr>
      </w:pPr>
      <w:r>
        <w:rPr>
          <w:rFonts w:ascii="Arial" w:hAnsi="Arial" w:cs="Arial"/>
        </w:rPr>
        <w:tab/>
        <w:t>. Compte sur livret……………………</w:t>
      </w:r>
      <w:r w:rsidR="00816860">
        <w:rPr>
          <w:rFonts w:ascii="Arial" w:hAnsi="Arial" w:cs="Arial"/>
        </w:rPr>
        <w:t>…</w:t>
      </w:r>
      <w:r>
        <w:rPr>
          <w:rFonts w:ascii="Arial" w:hAnsi="Arial" w:cs="Arial"/>
        </w:rPr>
        <w:t>…………….1</w:t>
      </w:r>
      <w:r w:rsidR="00816860">
        <w:rPr>
          <w:rFonts w:ascii="Arial" w:hAnsi="Arial" w:cs="Arial"/>
        </w:rPr>
        <w:t xml:space="preserve"> </w:t>
      </w:r>
      <w:r>
        <w:rPr>
          <w:rFonts w:ascii="Arial" w:hAnsi="Arial" w:cs="Arial"/>
        </w:rPr>
        <w:t>477</w:t>
      </w:r>
      <w:r w:rsidR="00833106">
        <w:rPr>
          <w:rFonts w:ascii="Arial" w:hAnsi="Arial" w:cs="Arial"/>
        </w:rPr>
        <w:t>,</w:t>
      </w:r>
      <w:r w:rsidR="00816860">
        <w:rPr>
          <w:rFonts w:ascii="Arial" w:hAnsi="Arial" w:cs="Arial"/>
        </w:rPr>
        <w:t>99</w:t>
      </w:r>
      <w:r>
        <w:rPr>
          <w:rFonts w:ascii="Arial" w:hAnsi="Arial" w:cs="Arial"/>
        </w:rPr>
        <w:t xml:space="preserve">€ </w:t>
      </w:r>
    </w:p>
    <w:p w:rsidR="00456CFC" w:rsidRDefault="00DF492B" w:rsidP="000D4986">
      <w:pPr>
        <w:ind w:firstLine="0"/>
        <w:rPr>
          <w:rFonts w:ascii="Arial" w:hAnsi="Arial" w:cs="Arial"/>
        </w:rPr>
      </w:pPr>
      <w:r>
        <w:rPr>
          <w:rFonts w:ascii="Arial" w:hAnsi="Arial" w:cs="Arial"/>
          <w:noProof/>
          <w:lang w:eastAsia="fr-FR"/>
        </w:rPr>
        <mc:AlternateContent>
          <mc:Choice Requires="wps">
            <w:drawing>
              <wp:anchor distT="0" distB="0" distL="114300" distR="114300" simplePos="0" relativeHeight="251660288" behindDoc="0" locked="0" layoutInCell="1" allowOverlap="1">
                <wp:simplePos x="0" y="0"/>
                <wp:positionH relativeFrom="page">
                  <wp:posOffset>4285359</wp:posOffset>
                </wp:positionH>
                <wp:positionV relativeFrom="page">
                  <wp:posOffset>5349240</wp:posOffset>
                </wp:positionV>
                <wp:extent cx="955343" cy="0"/>
                <wp:effectExtent l="0" t="0" r="35560" b="19050"/>
                <wp:wrapNone/>
                <wp:docPr id="2" name="Connecteur droit 2"/>
                <wp:cNvGraphicFramePr/>
                <a:graphic xmlns:a="http://schemas.openxmlformats.org/drawingml/2006/main">
                  <a:graphicData uri="http://schemas.microsoft.com/office/word/2010/wordprocessingShape">
                    <wps:wsp>
                      <wps:cNvCnPr/>
                      <wps:spPr>
                        <a:xfrm>
                          <a:off x="0" y="0"/>
                          <a:ext cx="95534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67B33" id="Connecteur droit 2"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337.45pt,421.2pt" to="412.65pt,4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" strokecolor="black [3213]" strokeweight=".5pt">
                <v:stroke joinstyle="miter"/>
                <w10:wrap anchorx="page" anchory="page"/>
              </v:line>
            </w:pict>
          </mc:Fallback>
        </mc:AlternateContent>
      </w:r>
    </w:p>
    <w:p w:rsidR="00456CFC" w:rsidRPr="00833106" w:rsidRDefault="00833106" w:rsidP="000D4986">
      <w:pPr>
        <w:ind w:firstLine="0"/>
        <w:rPr>
          <w:rFonts w:ascii="Arial" w:hAnsi="Arial" w:cs="Arial"/>
          <w:b/>
        </w:rPr>
      </w:pPr>
      <w:r>
        <w:rPr>
          <w:rFonts w:ascii="Arial" w:hAnsi="Arial" w:cs="Arial"/>
        </w:rPr>
        <w:tab/>
      </w:r>
      <w:r>
        <w:rPr>
          <w:rFonts w:ascii="Arial" w:hAnsi="Arial" w:cs="Arial"/>
        </w:rPr>
        <w:tab/>
      </w:r>
      <w:r>
        <w:rPr>
          <w:rFonts w:ascii="Arial" w:hAnsi="Arial" w:cs="Arial"/>
        </w:rPr>
        <w:tab/>
      </w:r>
      <w:r w:rsidRPr="00833106">
        <w:rPr>
          <w:rFonts w:ascii="Arial" w:hAnsi="Arial" w:cs="Arial"/>
          <w:b/>
        </w:rPr>
        <w:t>Total…………………………………..1</w:t>
      </w:r>
      <w:r w:rsidR="00816860">
        <w:rPr>
          <w:rFonts w:ascii="Arial" w:hAnsi="Arial" w:cs="Arial"/>
          <w:b/>
        </w:rPr>
        <w:t xml:space="preserve"> </w:t>
      </w:r>
      <w:r w:rsidRPr="00833106">
        <w:rPr>
          <w:rFonts w:ascii="Arial" w:hAnsi="Arial" w:cs="Arial"/>
          <w:b/>
        </w:rPr>
        <w:t>890,</w:t>
      </w:r>
      <w:r w:rsidR="00816860">
        <w:rPr>
          <w:rFonts w:ascii="Arial" w:hAnsi="Arial" w:cs="Arial"/>
          <w:b/>
        </w:rPr>
        <w:t>39</w:t>
      </w:r>
      <w:r w:rsidRPr="00833106">
        <w:rPr>
          <w:rFonts w:ascii="Arial" w:hAnsi="Arial" w:cs="Arial"/>
          <w:b/>
        </w:rPr>
        <w:t>€</w:t>
      </w:r>
    </w:p>
    <w:p w:rsidR="00456CFC" w:rsidRPr="00833106" w:rsidRDefault="00456CFC" w:rsidP="000D4986">
      <w:pPr>
        <w:ind w:firstLine="0"/>
        <w:rPr>
          <w:rFonts w:ascii="Arial" w:hAnsi="Arial" w:cs="Arial"/>
          <w:b/>
        </w:rPr>
      </w:pPr>
    </w:p>
    <w:p w:rsidR="00456CFC" w:rsidRDefault="00456CFC" w:rsidP="000D4986">
      <w:pPr>
        <w:ind w:firstLine="0"/>
        <w:rPr>
          <w:rFonts w:ascii="Arial" w:hAnsi="Arial" w:cs="Arial"/>
        </w:rPr>
      </w:pPr>
    </w:p>
    <w:p w:rsidR="00456CFC" w:rsidRDefault="00833106" w:rsidP="000D4986">
      <w:pPr>
        <w:ind w:firstLine="0"/>
        <w:rPr>
          <w:rFonts w:ascii="Arial" w:hAnsi="Arial" w:cs="Arial"/>
        </w:rPr>
      </w:pPr>
      <w:r>
        <w:rPr>
          <w:rFonts w:ascii="Arial" w:hAnsi="Arial" w:cs="Arial"/>
        </w:rPr>
        <w:t xml:space="preserve">VI – </w:t>
      </w:r>
      <w:r w:rsidRPr="00833106">
        <w:rPr>
          <w:rFonts w:ascii="Arial" w:hAnsi="Arial" w:cs="Arial"/>
          <w:u w:val="single"/>
        </w:rPr>
        <w:t xml:space="preserve">Site Internet par Jean-Marie </w:t>
      </w:r>
      <w:proofErr w:type="spellStart"/>
      <w:r w:rsidRPr="00833106">
        <w:rPr>
          <w:rFonts w:ascii="Arial" w:hAnsi="Arial" w:cs="Arial"/>
          <w:u w:val="single"/>
        </w:rPr>
        <w:t>Damelincourt</w:t>
      </w:r>
      <w:proofErr w:type="spellEnd"/>
    </w:p>
    <w:p w:rsidR="00456CFC" w:rsidRDefault="00456CFC" w:rsidP="001F6E41">
      <w:pPr>
        <w:ind w:firstLine="0"/>
        <w:rPr>
          <w:rFonts w:ascii="Arial" w:hAnsi="Arial" w:cs="Arial"/>
        </w:rPr>
      </w:pPr>
    </w:p>
    <w:p w:rsidR="001F6E41" w:rsidRPr="001F6E41" w:rsidRDefault="001F6E41" w:rsidP="001F6E41">
      <w:pPr>
        <w:spacing w:line="240" w:lineRule="auto"/>
        <w:ind w:firstLine="0"/>
        <w:rPr>
          <w:rFonts w:ascii="Arial" w:eastAsia="Times New Roman" w:hAnsi="Arial" w:cs="Arial"/>
          <w:lang w:eastAsia="fr-FR"/>
        </w:rPr>
      </w:pPr>
      <w:r w:rsidRPr="001F6E41">
        <w:rPr>
          <w:rFonts w:ascii="Arial" w:eastAsia="Times New Roman" w:hAnsi="Arial" w:cs="Arial"/>
          <w:lang w:eastAsia="fr-FR"/>
        </w:rPr>
        <w:t>'En l'absence de lien internet le point sur le site de l'A2DRC4 n'a pas pu être illustré mais a été fait verbalement</w:t>
      </w:r>
      <w:r>
        <w:rPr>
          <w:rFonts w:ascii="Arial" w:eastAsia="Times New Roman" w:hAnsi="Arial" w:cs="Arial"/>
          <w:lang w:eastAsia="fr-FR"/>
        </w:rPr>
        <w:t>.</w:t>
      </w:r>
    </w:p>
    <w:p w:rsidR="001F6E41" w:rsidRPr="001F6E41" w:rsidRDefault="001F6E41" w:rsidP="001F6E41">
      <w:pPr>
        <w:spacing w:line="240" w:lineRule="auto"/>
        <w:ind w:firstLine="0"/>
        <w:rPr>
          <w:rFonts w:ascii="Arial" w:eastAsia="Times New Roman" w:hAnsi="Arial" w:cs="Arial"/>
          <w:lang w:eastAsia="fr-FR"/>
        </w:rPr>
      </w:pPr>
    </w:p>
    <w:p w:rsidR="001F6E41" w:rsidRPr="001F6E41" w:rsidRDefault="001F6E41" w:rsidP="001F6E41">
      <w:pPr>
        <w:spacing w:line="240" w:lineRule="auto"/>
        <w:ind w:firstLine="0"/>
        <w:rPr>
          <w:rFonts w:ascii="Arial" w:eastAsia="Times New Roman" w:hAnsi="Arial" w:cs="Arial"/>
          <w:lang w:eastAsia="fr-FR"/>
        </w:rPr>
      </w:pPr>
      <w:r w:rsidRPr="001F6E41">
        <w:rPr>
          <w:rFonts w:ascii="Arial" w:eastAsia="Times New Roman" w:hAnsi="Arial" w:cs="Arial"/>
          <w:lang w:eastAsia="fr-FR"/>
        </w:rPr>
        <w:t xml:space="preserve">La rubrique </w:t>
      </w:r>
      <w:r>
        <w:rPr>
          <w:rFonts w:ascii="Arial" w:eastAsia="Times New Roman" w:hAnsi="Arial" w:cs="Arial"/>
          <w:lang w:eastAsia="fr-FR"/>
        </w:rPr>
        <w:t>« </w:t>
      </w:r>
      <w:r w:rsidRPr="001F6E41">
        <w:rPr>
          <w:rFonts w:ascii="Arial" w:eastAsia="Times New Roman" w:hAnsi="Arial" w:cs="Arial"/>
          <w:lang w:eastAsia="fr-FR"/>
        </w:rPr>
        <w:t>Association</w:t>
      </w:r>
      <w:r>
        <w:rPr>
          <w:rFonts w:ascii="Arial" w:eastAsia="Times New Roman" w:hAnsi="Arial" w:cs="Arial"/>
          <w:lang w:eastAsia="fr-FR"/>
        </w:rPr>
        <w:t> »</w:t>
      </w:r>
      <w:r w:rsidRPr="001F6E41">
        <w:rPr>
          <w:rFonts w:ascii="Arial" w:eastAsia="Times New Roman" w:hAnsi="Arial" w:cs="Arial"/>
          <w:lang w:eastAsia="fr-FR"/>
        </w:rPr>
        <w:t xml:space="preserve"> reprend chronologiquement les comptes rendus des </w:t>
      </w:r>
      <w:r>
        <w:rPr>
          <w:rFonts w:ascii="Arial" w:eastAsia="Times New Roman" w:hAnsi="Arial" w:cs="Arial"/>
          <w:lang w:eastAsia="fr-FR"/>
        </w:rPr>
        <w:t>A</w:t>
      </w:r>
      <w:r w:rsidRPr="001F6E41">
        <w:rPr>
          <w:rFonts w:ascii="Arial" w:eastAsia="Times New Roman" w:hAnsi="Arial" w:cs="Arial"/>
          <w:lang w:eastAsia="fr-FR"/>
        </w:rPr>
        <w:t xml:space="preserve">ssemblées </w:t>
      </w:r>
      <w:r>
        <w:rPr>
          <w:rFonts w:ascii="Arial" w:eastAsia="Times New Roman" w:hAnsi="Arial" w:cs="Arial"/>
          <w:lang w:eastAsia="fr-FR"/>
        </w:rPr>
        <w:t>G</w:t>
      </w:r>
      <w:r w:rsidRPr="001F6E41">
        <w:rPr>
          <w:rFonts w:ascii="Arial" w:eastAsia="Times New Roman" w:hAnsi="Arial" w:cs="Arial"/>
          <w:lang w:eastAsia="fr-FR"/>
        </w:rPr>
        <w:t>énérales illustrés des photos de la réunion mais aussi des moments de convivialité et des visites culturelles ou</w:t>
      </w:r>
      <w:r w:rsidR="00652280">
        <w:rPr>
          <w:rFonts w:ascii="Arial" w:eastAsia="Times New Roman" w:hAnsi="Arial" w:cs="Arial"/>
          <w:lang w:eastAsia="fr-FR"/>
        </w:rPr>
        <w:t xml:space="preserve"> /</w:t>
      </w:r>
      <w:r w:rsidRPr="001F6E41">
        <w:rPr>
          <w:rFonts w:ascii="Arial" w:eastAsia="Times New Roman" w:hAnsi="Arial" w:cs="Arial"/>
          <w:lang w:eastAsia="fr-FR"/>
        </w:rPr>
        <w:t xml:space="preserve"> et touristiques</w:t>
      </w:r>
      <w:r>
        <w:rPr>
          <w:rFonts w:ascii="Arial" w:eastAsia="Times New Roman" w:hAnsi="Arial" w:cs="Arial"/>
          <w:lang w:eastAsia="fr-FR"/>
        </w:rPr>
        <w:t>.</w:t>
      </w:r>
    </w:p>
    <w:p w:rsidR="001F6E41" w:rsidRPr="001F6E41" w:rsidRDefault="001F6E41" w:rsidP="001F6E41">
      <w:pPr>
        <w:spacing w:line="240" w:lineRule="auto"/>
        <w:ind w:firstLine="0"/>
        <w:rPr>
          <w:rFonts w:ascii="Arial" w:eastAsia="Times New Roman" w:hAnsi="Arial" w:cs="Arial"/>
          <w:lang w:eastAsia="fr-FR"/>
        </w:rPr>
      </w:pPr>
    </w:p>
    <w:p w:rsidR="001F6E41" w:rsidRPr="001F6E41" w:rsidRDefault="001F6E41" w:rsidP="001F6E41">
      <w:pPr>
        <w:spacing w:line="240" w:lineRule="auto"/>
        <w:ind w:firstLine="0"/>
        <w:rPr>
          <w:rFonts w:ascii="Arial" w:eastAsia="Times New Roman" w:hAnsi="Arial" w:cs="Arial"/>
          <w:lang w:eastAsia="fr-FR"/>
        </w:rPr>
      </w:pPr>
      <w:r w:rsidRPr="001F6E41">
        <w:rPr>
          <w:rFonts w:ascii="Arial" w:eastAsia="Times New Roman" w:hAnsi="Arial" w:cs="Arial"/>
          <w:lang w:eastAsia="fr-FR"/>
        </w:rPr>
        <w:t xml:space="preserve">La rubrique </w:t>
      </w:r>
      <w:r>
        <w:rPr>
          <w:rFonts w:ascii="Arial" w:eastAsia="Times New Roman" w:hAnsi="Arial" w:cs="Arial"/>
          <w:lang w:eastAsia="fr-FR"/>
        </w:rPr>
        <w:t>« </w:t>
      </w:r>
      <w:r w:rsidRPr="001F6E41">
        <w:rPr>
          <w:rFonts w:ascii="Arial" w:eastAsia="Times New Roman" w:hAnsi="Arial" w:cs="Arial"/>
          <w:lang w:eastAsia="fr-FR"/>
        </w:rPr>
        <w:t>Actualités</w:t>
      </w:r>
      <w:r>
        <w:rPr>
          <w:rFonts w:ascii="Arial" w:eastAsia="Times New Roman" w:hAnsi="Arial" w:cs="Arial"/>
          <w:lang w:eastAsia="fr-FR"/>
        </w:rPr>
        <w:t> »</w:t>
      </w:r>
      <w:r w:rsidRPr="001F6E41">
        <w:rPr>
          <w:rFonts w:ascii="Arial" w:eastAsia="Times New Roman" w:hAnsi="Arial" w:cs="Arial"/>
          <w:lang w:eastAsia="fr-FR"/>
        </w:rPr>
        <w:t xml:space="preserve"> sans doute la plus consultée comprend une synthèse à minima bimensuelle des principaux articles sociaux de la presse locale (Sud-Ouest) et nationale</w:t>
      </w:r>
    </w:p>
    <w:p w:rsidR="001F6E41" w:rsidRPr="001F6E41" w:rsidRDefault="001F6E41" w:rsidP="001F6E41">
      <w:pPr>
        <w:spacing w:line="240" w:lineRule="auto"/>
        <w:ind w:firstLine="0"/>
        <w:rPr>
          <w:rFonts w:ascii="Arial" w:eastAsia="Times New Roman" w:hAnsi="Arial" w:cs="Arial"/>
          <w:lang w:eastAsia="fr-FR"/>
        </w:rPr>
      </w:pPr>
    </w:p>
    <w:p w:rsidR="001F6E41" w:rsidRPr="001F6E41" w:rsidRDefault="001F6E41" w:rsidP="001F6E41">
      <w:pPr>
        <w:spacing w:line="240" w:lineRule="auto"/>
        <w:ind w:firstLine="0"/>
        <w:rPr>
          <w:rFonts w:ascii="Arial" w:eastAsia="Times New Roman" w:hAnsi="Arial" w:cs="Arial"/>
          <w:lang w:eastAsia="fr-FR"/>
        </w:rPr>
      </w:pPr>
      <w:r w:rsidRPr="001F6E41">
        <w:rPr>
          <w:rFonts w:ascii="Arial" w:eastAsia="Times New Roman" w:hAnsi="Arial" w:cs="Arial"/>
          <w:lang w:eastAsia="fr-FR"/>
        </w:rPr>
        <w:t xml:space="preserve">La </w:t>
      </w:r>
      <w:r>
        <w:rPr>
          <w:rFonts w:ascii="Arial" w:eastAsia="Times New Roman" w:hAnsi="Arial" w:cs="Arial"/>
          <w:lang w:eastAsia="fr-FR"/>
        </w:rPr>
        <w:t>« </w:t>
      </w:r>
      <w:r w:rsidRPr="001F6E41">
        <w:rPr>
          <w:rFonts w:ascii="Arial" w:eastAsia="Times New Roman" w:hAnsi="Arial" w:cs="Arial"/>
          <w:lang w:eastAsia="fr-FR"/>
        </w:rPr>
        <w:t>Vie dans les Caisses</w:t>
      </w:r>
      <w:r>
        <w:rPr>
          <w:rFonts w:ascii="Arial" w:eastAsia="Times New Roman" w:hAnsi="Arial" w:cs="Arial"/>
          <w:lang w:eastAsia="fr-FR"/>
        </w:rPr>
        <w:t> »</w:t>
      </w:r>
      <w:r w:rsidRPr="001F6E41">
        <w:rPr>
          <w:rFonts w:ascii="Arial" w:eastAsia="Times New Roman" w:hAnsi="Arial" w:cs="Arial"/>
          <w:lang w:eastAsia="fr-FR"/>
        </w:rPr>
        <w:t xml:space="preserve"> contient un lien internet direct avec le site de chacune des Caisses permettant de connaitre les nouveautés </w:t>
      </w:r>
    </w:p>
    <w:p w:rsidR="001F6E41" w:rsidRPr="001F6E41" w:rsidRDefault="001F6E41" w:rsidP="001F6E41">
      <w:pPr>
        <w:spacing w:line="240" w:lineRule="auto"/>
        <w:ind w:firstLine="0"/>
        <w:rPr>
          <w:rFonts w:ascii="Arial" w:eastAsia="Times New Roman" w:hAnsi="Arial" w:cs="Arial"/>
          <w:lang w:eastAsia="fr-FR"/>
        </w:rPr>
      </w:pPr>
    </w:p>
    <w:p w:rsidR="001F6E41" w:rsidRPr="001F6E41" w:rsidRDefault="001F6E41" w:rsidP="001F6E41">
      <w:pPr>
        <w:spacing w:line="240" w:lineRule="auto"/>
        <w:ind w:firstLine="0"/>
        <w:rPr>
          <w:rFonts w:ascii="Arial" w:eastAsia="Times New Roman" w:hAnsi="Arial" w:cs="Arial"/>
          <w:lang w:eastAsia="fr-FR"/>
        </w:rPr>
      </w:pPr>
      <w:r w:rsidRPr="001F6E41">
        <w:rPr>
          <w:rFonts w:ascii="Arial" w:eastAsia="Times New Roman" w:hAnsi="Arial" w:cs="Arial"/>
          <w:lang w:eastAsia="fr-FR"/>
        </w:rPr>
        <w:t>Le volume mensuel des consultations du site est stable à</w:t>
      </w:r>
      <w:r>
        <w:rPr>
          <w:rFonts w:ascii="Arial" w:eastAsia="Times New Roman" w:hAnsi="Arial" w:cs="Arial"/>
          <w:lang w:eastAsia="fr-FR"/>
        </w:rPr>
        <w:t xml:space="preserve"> «l’</w:t>
      </w:r>
      <w:r w:rsidRPr="001F6E41">
        <w:rPr>
          <w:rFonts w:ascii="Arial" w:eastAsia="Times New Roman" w:hAnsi="Arial" w:cs="Arial"/>
          <w:lang w:eastAsia="fr-FR"/>
        </w:rPr>
        <w:t>'instar de notre nombre d'adhérents</w:t>
      </w:r>
      <w:r>
        <w:rPr>
          <w:rFonts w:ascii="Arial" w:eastAsia="Times New Roman" w:hAnsi="Arial" w:cs="Arial"/>
          <w:lang w:eastAsia="fr-FR"/>
        </w:rPr>
        <w:t> »</w:t>
      </w:r>
      <w:r w:rsidRPr="001F6E41">
        <w:rPr>
          <w:rFonts w:ascii="Arial" w:eastAsia="Times New Roman" w:hAnsi="Arial" w:cs="Arial"/>
          <w:lang w:eastAsia="fr-FR"/>
        </w:rPr>
        <w:t xml:space="preserve">  </w:t>
      </w:r>
    </w:p>
    <w:p w:rsidR="001F6E41" w:rsidRPr="001F6E41" w:rsidRDefault="001F6E41" w:rsidP="001F6E41">
      <w:pPr>
        <w:spacing w:line="240" w:lineRule="auto"/>
        <w:ind w:firstLine="0"/>
        <w:rPr>
          <w:rFonts w:ascii="Arial" w:eastAsia="Times New Roman" w:hAnsi="Arial" w:cs="Arial"/>
          <w:lang w:eastAsia="fr-FR"/>
        </w:rPr>
      </w:pPr>
    </w:p>
    <w:p w:rsidR="001F6E41" w:rsidRPr="001F6E41" w:rsidRDefault="001F6E41" w:rsidP="001F6E41">
      <w:pPr>
        <w:spacing w:line="240" w:lineRule="auto"/>
        <w:ind w:firstLine="0"/>
        <w:rPr>
          <w:rFonts w:ascii="Arial" w:eastAsia="Times New Roman" w:hAnsi="Arial" w:cs="Arial"/>
          <w:lang w:eastAsia="fr-FR"/>
        </w:rPr>
      </w:pPr>
      <w:r w:rsidRPr="001F6E41">
        <w:rPr>
          <w:rFonts w:ascii="Arial" w:eastAsia="Times New Roman" w:hAnsi="Arial" w:cs="Arial"/>
          <w:lang w:eastAsia="fr-FR"/>
        </w:rPr>
        <w:t xml:space="preserve">Une suggestion a été faite d'enrichir la rubrique </w:t>
      </w:r>
      <w:r>
        <w:rPr>
          <w:rFonts w:ascii="Arial" w:eastAsia="Times New Roman" w:hAnsi="Arial" w:cs="Arial"/>
          <w:lang w:eastAsia="fr-FR"/>
        </w:rPr>
        <w:t>« </w:t>
      </w:r>
      <w:r w:rsidRPr="001F6E41">
        <w:rPr>
          <w:rFonts w:ascii="Arial" w:eastAsia="Times New Roman" w:hAnsi="Arial" w:cs="Arial"/>
          <w:lang w:eastAsia="fr-FR"/>
        </w:rPr>
        <w:t>Contact</w:t>
      </w:r>
      <w:r>
        <w:rPr>
          <w:rFonts w:ascii="Arial" w:eastAsia="Times New Roman" w:hAnsi="Arial" w:cs="Arial"/>
          <w:lang w:eastAsia="fr-FR"/>
        </w:rPr>
        <w:t> »</w:t>
      </w:r>
      <w:r w:rsidRPr="001F6E41">
        <w:rPr>
          <w:rFonts w:ascii="Arial" w:eastAsia="Times New Roman" w:hAnsi="Arial" w:cs="Arial"/>
          <w:lang w:eastAsia="fr-FR"/>
        </w:rPr>
        <w:t xml:space="preserve"> des coordonnées téléphoniques des adhérents avec bien sur leur accord</w:t>
      </w:r>
      <w:r>
        <w:rPr>
          <w:rFonts w:ascii="Arial" w:eastAsia="Times New Roman" w:hAnsi="Arial" w:cs="Arial"/>
          <w:lang w:eastAsia="fr-FR"/>
        </w:rPr>
        <w:t>.</w:t>
      </w:r>
    </w:p>
    <w:p w:rsidR="00456CFC" w:rsidRPr="001F6E41" w:rsidRDefault="00456CFC" w:rsidP="001F6E41">
      <w:pPr>
        <w:ind w:firstLine="0"/>
        <w:rPr>
          <w:rFonts w:ascii="Arial" w:hAnsi="Arial" w:cs="Arial"/>
        </w:rPr>
      </w:pPr>
    </w:p>
    <w:p w:rsidR="00456CFC" w:rsidRDefault="001F6E41" w:rsidP="000D4986">
      <w:pPr>
        <w:ind w:firstLine="0"/>
        <w:rPr>
          <w:rFonts w:ascii="Arial" w:hAnsi="Arial" w:cs="Arial"/>
        </w:rPr>
      </w:pPr>
      <w:r>
        <w:rPr>
          <w:rFonts w:ascii="Arial" w:hAnsi="Arial" w:cs="Arial"/>
        </w:rPr>
        <w:t xml:space="preserve">VII – </w:t>
      </w:r>
      <w:r w:rsidRPr="001F6E41">
        <w:rPr>
          <w:rFonts w:ascii="Arial" w:hAnsi="Arial" w:cs="Arial"/>
          <w:u w:val="single"/>
        </w:rPr>
        <w:t>Questions diverses</w:t>
      </w:r>
    </w:p>
    <w:p w:rsidR="001F6E41" w:rsidRDefault="001F6E41" w:rsidP="000D4986">
      <w:pPr>
        <w:ind w:firstLine="0"/>
        <w:rPr>
          <w:rFonts w:ascii="Arial" w:hAnsi="Arial" w:cs="Arial"/>
        </w:rPr>
      </w:pPr>
    </w:p>
    <w:p w:rsidR="001F6E41" w:rsidRDefault="00C669B3" w:rsidP="000D4986">
      <w:pPr>
        <w:ind w:firstLine="0"/>
        <w:rPr>
          <w:rFonts w:ascii="Arial" w:hAnsi="Arial" w:cs="Arial"/>
        </w:rPr>
      </w:pPr>
      <w:r>
        <w:rPr>
          <w:rFonts w:ascii="Arial" w:hAnsi="Arial" w:cs="Arial"/>
        </w:rPr>
        <w:lastRenderedPageBreak/>
        <w:t>La question du Conseil d’Administration est évoqué puisque non repris dans nos statuts. Il y aura donc dorénavant deux Assemblées Générales par an (en juin et décembre à priori).</w:t>
      </w:r>
    </w:p>
    <w:p w:rsidR="00C669B3" w:rsidRDefault="00C669B3" w:rsidP="000D4986">
      <w:pPr>
        <w:ind w:firstLine="0"/>
        <w:rPr>
          <w:rFonts w:ascii="Arial" w:hAnsi="Arial" w:cs="Arial"/>
        </w:rPr>
      </w:pPr>
    </w:p>
    <w:p w:rsidR="00C669B3" w:rsidRDefault="00C669B3" w:rsidP="000D4986">
      <w:pPr>
        <w:ind w:firstLine="0"/>
        <w:rPr>
          <w:rFonts w:ascii="Arial" w:hAnsi="Arial" w:cs="Arial"/>
        </w:rPr>
      </w:pPr>
      <w:r>
        <w:rPr>
          <w:rFonts w:ascii="Arial" w:hAnsi="Arial" w:cs="Arial"/>
        </w:rPr>
        <w:t>Sauf éventuelle réunion à la CNAV les prochains sites retenus pour 2024 seraient : Rouen et Montpellier.</w:t>
      </w:r>
    </w:p>
    <w:p w:rsidR="00C669B3" w:rsidRDefault="00C669B3" w:rsidP="000D4986">
      <w:pPr>
        <w:ind w:firstLine="0"/>
        <w:rPr>
          <w:rFonts w:ascii="Arial" w:hAnsi="Arial" w:cs="Arial"/>
        </w:rPr>
      </w:pPr>
    </w:p>
    <w:p w:rsidR="00C669B3" w:rsidRDefault="00C669B3" w:rsidP="000D4986">
      <w:pPr>
        <w:ind w:firstLine="0"/>
        <w:rPr>
          <w:rFonts w:ascii="Arial" w:hAnsi="Arial" w:cs="Arial"/>
        </w:rPr>
      </w:pPr>
      <w:r>
        <w:rPr>
          <w:rFonts w:ascii="Arial" w:hAnsi="Arial" w:cs="Arial"/>
        </w:rPr>
        <w:t>Une possibilité pourrait être étudiée en 2025 : la Martinique.</w:t>
      </w:r>
    </w:p>
    <w:p w:rsidR="00C669B3" w:rsidRDefault="00C669B3" w:rsidP="000D4986">
      <w:pPr>
        <w:ind w:firstLine="0"/>
        <w:rPr>
          <w:rFonts w:ascii="Arial" w:hAnsi="Arial" w:cs="Arial"/>
        </w:rPr>
      </w:pPr>
    </w:p>
    <w:p w:rsidR="00C669B3" w:rsidRPr="001F6E41" w:rsidRDefault="00C669B3" w:rsidP="000D4986">
      <w:pPr>
        <w:ind w:firstLine="0"/>
        <w:rPr>
          <w:rFonts w:ascii="Arial" w:hAnsi="Arial" w:cs="Arial"/>
        </w:rPr>
      </w:pPr>
      <w:r>
        <w:rPr>
          <w:rFonts w:ascii="Arial" w:hAnsi="Arial" w:cs="Arial"/>
        </w:rPr>
        <w:t xml:space="preserve">La séance est levée à 17h30 après que Jean-Claude </w:t>
      </w:r>
      <w:proofErr w:type="spellStart"/>
      <w:r>
        <w:rPr>
          <w:rFonts w:ascii="Arial" w:hAnsi="Arial" w:cs="Arial"/>
        </w:rPr>
        <w:t>Reuzeau</w:t>
      </w:r>
      <w:proofErr w:type="spellEnd"/>
      <w:r>
        <w:rPr>
          <w:rFonts w:ascii="Arial" w:hAnsi="Arial" w:cs="Arial"/>
        </w:rPr>
        <w:t xml:space="preserve"> </w:t>
      </w:r>
      <w:r w:rsidR="00FB33CB">
        <w:rPr>
          <w:rFonts w:ascii="Arial" w:hAnsi="Arial" w:cs="Arial"/>
        </w:rPr>
        <w:t>a</w:t>
      </w:r>
      <w:r>
        <w:rPr>
          <w:rFonts w:ascii="Arial" w:hAnsi="Arial" w:cs="Arial"/>
        </w:rPr>
        <w:t xml:space="preserve"> remercié René Marbach pour l’organisation de ces deux jours.</w:t>
      </w:r>
    </w:p>
    <w:p w:rsidR="00456CFC" w:rsidRPr="001F6E41" w:rsidRDefault="00456CFC" w:rsidP="000D4986">
      <w:pPr>
        <w:ind w:firstLine="0"/>
        <w:rPr>
          <w:rFonts w:ascii="Arial" w:hAnsi="Arial" w:cs="Arial"/>
        </w:rPr>
      </w:pPr>
    </w:p>
    <w:p w:rsidR="00C669B3" w:rsidRDefault="00DC7D3B" w:rsidP="000D4986">
      <w:pPr>
        <w:ind w:firstLine="0"/>
        <w:rPr>
          <w:rFonts w:ascii="Arial" w:hAnsi="Arial" w:cs="Arial"/>
        </w:rPr>
      </w:pPr>
      <w:r>
        <w:rPr>
          <w:rFonts w:ascii="Arial" w:hAnsi="Arial" w:cs="Arial"/>
        </w:rPr>
        <w:t>Le Président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Le Secrétaire</w:t>
      </w:r>
    </w:p>
    <w:p w:rsidR="00DC7D3B" w:rsidRDefault="007542F0" w:rsidP="000D4986">
      <w:pPr>
        <w:ind w:firstLine="0"/>
        <w:rPr>
          <w:rFonts w:ascii="Arial" w:hAnsi="Arial" w:cs="Arial"/>
        </w:rPr>
      </w:pPr>
      <w:r>
        <w:rPr>
          <w:noProof/>
          <w:lang w:eastAsia="fr-FR"/>
        </w:rPr>
        <w:drawing>
          <wp:anchor distT="0" distB="0" distL="114300" distR="114300" simplePos="0" relativeHeight="251662336" behindDoc="1" locked="0" layoutInCell="1" allowOverlap="1" wp14:anchorId="6E5403B3" wp14:editId="281EE4D6">
            <wp:simplePos x="0" y="0"/>
            <wp:positionH relativeFrom="column">
              <wp:posOffset>110139</wp:posOffset>
            </wp:positionH>
            <wp:positionV relativeFrom="paragraph">
              <wp:posOffset>110906</wp:posOffset>
            </wp:positionV>
            <wp:extent cx="1377000" cy="76427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flipV="1">
                      <a:off x="0" y="0"/>
                      <a:ext cx="1543306" cy="856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D3B" w:rsidRDefault="00DC7D3B" w:rsidP="000D4986">
      <w:pPr>
        <w:ind w:firstLine="0"/>
        <w:rPr>
          <w:rFonts w:ascii="Arial" w:hAnsi="Arial" w:cs="Arial"/>
        </w:rPr>
      </w:pPr>
    </w:p>
    <w:p w:rsidR="007542F0" w:rsidRDefault="007542F0" w:rsidP="000D4986">
      <w:pPr>
        <w:ind w:firstLine="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noProof/>
          <w:lang w:eastAsia="fr-FR"/>
        </w:rPr>
        <w:drawing>
          <wp:inline distT="0" distB="0" distL="0" distR="0" wp14:anchorId="3DB54FCD" wp14:editId="6FC350EC">
            <wp:extent cx="1639744" cy="695571"/>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5265" cy="744574"/>
                    </a:xfrm>
                    <a:prstGeom prst="rect">
                      <a:avLst/>
                    </a:prstGeom>
                    <a:noFill/>
                    <a:ln>
                      <a:noFill/>
                    </a:ln>
                  </pic:spPr>
                </pic:pic>
              </a:graphicData>
            </a:graphic>
          </wp:inline>
        </w:drawing>
      </w:r>
    </w:p>
    <w:p w:rsidR="00DC7D3B" w:rsidRDefault="007542F0" w:rsidP="000D4986">
      <w:pPr>
        <w:ind w:firstLine="0"/>
        <w:rPr>
          <w:rFonts w:ascii="Arial" w:hAnsi="Arial" w:cs="Arial"/>
        </w:rPr>
      </w:pPr>
      <w:r>
        <w:rPr>
          <w:rFonts w:ascii="Arial" w:hAnsi="Arial" w:cs="Arial"/>
        </w:rPr>
        <w:t>Je</w:t>
      </w:r>
      <w:r w:rsidR="00DC7D3B">
        <w:rPr>
          <w:rFonts w:ascii="Arial" w:hAnsi="Arial" w:cs="Arial"/>
        </w:rPr>
        <w:t xml:space="preserve">an-Claude </w:t>
      </w:r>
      <w:proofErr w:type="spellStart"/>
      <w:r w:rsidR="00DC7D3B">
        <w:rPr>
          <w:rFonts w:ascii="Arial" w:hAnsi="Arial" w:cs="Arial"/>
        </w:rPr>
        <w:t>Reuzeau</w:t>
      </w:r>
      <w:proofErr w:type="spellEnd"/>
      <w:r w:rsidR="00DC7D3B">
        <w:rPr>
          <w:rFonts w:ascii="Arial" w:hAnsi="Arial" w:cs="Arial"/>
        </w:rPr>
        <w:tab/>
      </w:r>
      <w:r w:rsidR="00DC7D3B">
        <w:rPr>
          <w:rFonts w:ascii="Arial" w:hAnsi="Arial" w:cs="Arial"/>
        </w:rPr>
        <w:tab/>
      </w:r>
      <w:r w:rsidR="00DC7D3B">
        <w:rPr>
          <w:rFonts w:ascii="Arial" w:hAnsi="Arial" w:cs="Arial"/>
        </w:rPr>
        <w:tab/>
      </w:r>
      <w:r w:rsidR="00DC7D3B">
        <w:rPr>
          <w:rFonts w:ascii="Arial" w:hAnsi="Arial" w:cs="Arial"/>
        </w:rPr>
        <w:tab/>
      </w:r>
      <w:r w:rsidR="00DC7D3B">
        <w:rPr>
          <w:rFonts w:ascii="Arial" w:hAnsi="Arial" w:cs="Arial"/>
        </w:rPr>
        <w:tab/>
      </w:r>
      <w:r w:rsidR="00DC7D3B">
        <w:rPr>
          <w:rFonts w:ascii="Arial" w:hAnsi="Arial" w:cs="Arial"/>
        </w:rPr>
        <w:tab/>
        <w:t>Francis De Block</w:t>
      </w:r>
    </w:p>
    <w:p w:rsidR="00C669B3" w:rsidRDefault="00C669B3"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Default="00456CFC" w:rsidP="000D4986">
      <w:pPr>
        <w:ind w:firstLine="0"/>
        <w:rPr>
          <w:rFonts w:ascii="Arial" w:hAnsi="Arial" w:cs="Arial"/>
        </w:rPr>
      </w:pPr>
    </w:p>
    <w:p w:rsidR="00456CFC" w:rsidRPr="005C7951" w:rsidRDefault="00456CFC" w:rsidP="000D4986">
      <w:pPr>
        <w:ind w:firstLine="0"/>
        <w:rPr>
          <w:rFonts w:ascii="Arial" w:hAnsi="Arial" w:cs="Arial"/>
        </w:rPr>
      </w:pPr>
    </w:p>
    <w:p w:rsidR="00B55016" w:rsidRDefault="00B55016" w:rsidP="00075934">
      <w:pPr>
        <w:ind w:firstLine="0"/>
        <w:rPr>
          <w:rFonts w:ascii="Arial" w:hAnsi="Arial" w:cs="Arial"/>
          <w:noProof/>
        </w:rPr>
      </w:pPr>
    </w:p>
    <w:p w:rsidR="00B55016" w:rsidRDefault="00B55016" w:rsidP="00075934">
      <w:pPr>
        <w:ind w:firstLine="0"/>
        <w:rPr>
          <w:rFonts w:ascii="Arial" w:hAnsi="Arial" w:cs="Arial"/>
          <w:noProof/>
        </w:rPr>
      </w:pPr>
    </w:p>
    <w:p w:rsidR="00B55016" w:rsidRDefault="00B55016" w:rsidP="00075934">
      <w:pPr>
        <w:ind w:firstLine="0"/>
        <w:rPr>
          <w:rFonts w:ascii="Arial" w:hAnsi="Arial" w:cs="Arial"/>
          <w:noProof/>
        </w:rPr>
      </w:pPr>
    </w:p>
    <w:p w:rsidR="00B55016" w:rsidRDefault="00B55016" w:rsidP="00075934">
      <w:pPr>
        <w:ind w:firstLine="0"/>
        <w:rPr>
          <w:rFonts w:ascii="Arial" w:hAnsi="Arial" w:cs="Arial"/>
          <w:noProof/>
        </w:rPr>
      </w:pPr>
    </w:p>
    <w:p w:rsidR="00B55016" w:rsidRDefault="00B55016" w:rsidP="00075934">
      <w:pPr>
        <w:ind w:firstLine="0"/>
        <w:rPr>
          <w:rFonts w:ascii="Arial" w:hAnsi="Arial" w:cs="Arial"/>
          <w:noProof/>
        </w:rPr>
      </w:pPr>
    </w:p>
    <w:p w:rsidR="00B55016" w:rsidRDefault="00B55016" w:rsidP="00075934">
      <w:pPr>
        <w:ind w:firstLine="0"/>
        <w:rPr>
          <w:rFonts w:ascii="Arial" w:hAnsi="Arial" w:cs="Arial"/>
          <w:noProof/>
        </w:rPr>
      </w:pPr>
    </w:p>
    <w:p w:rsidR="00B55016" w:rsidRDefault="00B55016" w:rsidP="00075934">
      <w:pPr>
        <w:ind w:firstLine="0"/>
        <w:rPr>
          <w:rFonts w:ascii="Arial" w:hAnsi="Arial" w:cs="Arial"/>
          <w:noProof/>
        </w:rPr>
      </w:pPr>
    </w:p>
    <w:p w:rsidR="00B55016" w:rsidRDefault="00B55016" w:rsidP="00075934">
      <w:pPr>
        <w:ind w:firstLine="0"/>
        <w:rPr>
          <w:rFonts w:ascii="Arial" w:hAnsi="Arial" w:cs="Arial"/>
          <w:noProof/>
        </w:rPr>
      </w:pPr>
    </w:p>
    <w:p w:rsidR="00B55016" w:rsidRDefault="00B55016" w:rsidP="00075934">
      <w:pPr>
        <w:ind w:firstLine="0"/>
        <w:rPr>
          <w:rFonts w:ascii="Arial" w:hAnsi="Arial" w:cs="Arial"/>
          <w:noProof/>
        </w:rPr>
      </w:pPr>
    </w:p>
    <w:p w:rsidR="00C743B1" w:rsidRDefault="00C743B1" w:rsidP="00075934">
      <w:pPr>
        <w:ind w:firstLine="0"/>
        <w:rPr>
          <w:rFonts w:ascii="Arial" w:hAnsi="Arial" w:cs="Arial"/>
          <w:noProof/>
        </w:rPr>
      </w:pPr>
      <w:r>
        <w:rPr>
          <w:rFonts w:ascii="Arial" w:hAnsi="Arial" w:cs="Arial"/>
          <w:noProof/>
        </w:rPr>
        <w:t>P.J. :</w:t>
      </w:r>
    </w:p>
    <w:p w:rsidR="00B55016" w:rsidRDefault="00C743B1" w:rsidP="00C743B1">
      <w:pPr>
        <w:ind w:firstLine="708"/>
        <w:rPr>
          <w:rFonts w:ascii="Arial" w:hAnsi="Arial" w:cs="Arial"/>
          <w:noProof/>
        </w:rPr>
      </w:pPr>
      <w:r>
        <w:rPr>
          <w:rFonts w:ascii="Arial" w:hAnsi="Arial" w:cs="Arial"/>
          <w:noProof/>
        </w:rPr>
        <w:t>. Annexe 1 -  « Le Régime Local Alsace-Moselle</w:t>
      </w:r>
    </w:p>
    <w:p w:rsidR="00B55016" w:rsidRDefault="00C743B1" w:rsidP="00075934">
      <w:pPr>
        <w:ind w:firstLine="0"/>
        <w:rPr>
          <w:rFonts w:ascii="Arial" w:hAnsi="Arial" w:cs="Arial"/>
          <w:noProof/>
        </w:rPr>
      </w:pPr>
      <w:r>
        <w:rPr>
          <w:rFonts w:ascii="Arial" w:hAnsi="Arial" w:cs="Arial"/>
          <w:noProof/>
        </w:rPr>
        <w:tab/>
        <w:t>. Annexe 2 – Comptes de l’Association A2DRC4 2023</w:t>
      </w:r>
      <w:bookmarkStart w:id="0" w:name="_GoBack"/>
      <w:bookmarkEnd w:id="0"/>
      <w:r w:rsidR="00CD2C1D">
        <w:rPr>
          <w:rFonts w:ascii="Arial" w:hAnsi="Arial" w:cs="Arial"/>
          <w:noProof/>
        </w:rPr>
        <w:t xml:space="preserve"> </w:t>
      </w:r>
    </w:p>
    <w:sectPr w:rsidR="00B5501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0C" w:rsidRDefault="00692F0C" w:rsidP="00B41B9D">
      <w:pPr>
        <w:spacing w:line="240" w:lineRule="auto"/>
      </w:pPr>
      <w:r>
        <w:separator/>
      </w:r>
    </w:p>
  </w:endnote>
  <w:endnote w:type="continuationSeparator" w:id="0">
    <w:p w:rsidR="00692F0C" w:rsidRDefault="00692F0C" w:rsidP="00B41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8322"/>
      <w:docPartObj>
        <w:docPartGallery w:val="Page Numbers (Bottom of Page)"/>
        <w:docPartUnique/>
      </w:docPartObj>
    </w:sdtPr>
    <w:sdtEndPr/>
    <w:sdtContent>
      <w:p w:rsidR="00094B7D" w:rsidRDefault="00094B7D">
        <w:pPr>
          <w:pStyle w:val="Pieddepage"/>
          <w:jc w:val="right"/>
        </w:pPr>
        <w:r>
          <w:fldChar w:fldCharType="begin"/>
        </w:r>
        <w:r>
          <w:instrText>PAGE   \* MERGEFORMAT</w:instrText>
        </w:r>
        <w:r>
          <w:fldChar w:fldCharType="separate"/>
        </w:r>
        <w:r w:rsidR="00230966">
          <w:rPr>
            <w:noProof/>
          </w:rPr>
          <w:t>3</w:t>
        </w:r>
        <w:r>
          <w:fldChar w:fldCharType="end"/>
        </w:r>
      </w:p>
    </w:sdtContent>
  </w:sdt>
  <w:p w:rsidR="00094B7D" w:rsidRDefault="00094B7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0C" w:rsidRDefault="00692F0C" w:rsidP="00B41B9D">
      <w:pPr>
        <w:spacing w:line="240" w:lineRule="auto"/>
      </w:pPr>
      <w:r>
        <w:separator/>
      </w:r>
    </w:p>
  </w:footnote>
  <w:footnote w:type="continuationSeparator" w:id="0">
    <w:p w:rsidR="00692F0C" w:rsidRDefault="00692F0C" w:rsidP="00B41B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86"/>
    <w:rsid w:val="00032FA6"/>
    <w:rsid w:val="000334BC"/>
    <w:rsid w:val="0003414C"/>
    <w:rsid w:val="0006480D"/>
    <w:rsid w:val="00075934"/>
    <w:rsid w:val="00083B02"/>
    <w:rsid w:val="00083E4D"/>
    <w:rsid w:val="00094120"/>
    <w:rsid w:val="00094B7D"/>
    <w:rsid w:val="000C3C66"/>
    <w:rsid w:val="000D47BD"/>
    <w:rsid w:val="000D4986"/>
    <w:rsid w:val="00140923"/>
    <w:rsid w:val="00140BBA"/>
    <w:rsid w:val="0015091F"/>
    <w:rsid w:val="00161865"/>
    <w:rsid w:val="001A1CC3"/>
    <w:rsid w:val="001C0829"/>
    <w:rsid w:val="001C380B"/>
    <w:rsid w:val="001E5A09"/>
    <w:rsid w:val="001F6E41"/>
    <w:rsid w:val="001F6F17"/>
    <w:rsid w:val="002061B4"/>
    <w:rsid w:val="002100E7"/>
    <w:rsid w:val="00230966"/>
    <w:rsid w:val="00252301"/>
    <w:rsid w:val="00252754"/>
    <w:rsid w:val="0025525E"/>
    <w:rsid w:val="00267805"/>
    <w:rsid w:val="0027296F"/>
    <w:rsid w:val="002B7F36"/>
    <w:rsid w:val="002C4917"/>
    <w:rsid w:val="002D51F9"/>
    <w:rsid w:val="002D66E1"/>
    <w:rsid w:val="002E536C"/>
    <w:rsid w:val="00311815"/>
    <w:rsid w:val="00331F24"/>
    <w:rsid w:val="0033490D"/>
    <w:rsid w:val="003566DC"/>
    <w:rsid w:val="00366B7E"/>
    <w:rsid w:val="003714B3"/>
    <w:rsid w:val="00375127"/>
    <w:rsid w:val="003847E9"/>
    <w:rsid w:val="00394A11"/>
    <w:rsid w:val="0039650C"/>
    <w:rsid w:val="003979E0"/>
    <w:rsid w:val="003E2223"/>
    <w:rsid w:val="003F7DDD"/>
    <w:rsid w:val="00421BB4"/>
    <w:rsid w:val="00431928"/>
    <w:rsid w:val="00456CFC"/>
    <w:rsid w:val="00473A2F"/>
    <w:rsid w:val="00485B0B"/>
    <w:rsid w:val="004C3AF2"/>
    <w:rsid w:val="004C413B"/>
    <w:rsid w:val="004D537F"/>
    <w:rsid w:val="004E5119"/>
    <w:rsid w:val="004F2C66"/>
    <w:rsid w:val="004F7E2A"/>
    <w:rsid w:val="00506F6A"/>
    <w:rsid w:val="005121BB"/>
    <w:rsid w:val="005309D1"/>
    <w:rsid w:val="00554325"/>
    <w:rsid w:val="005675FD"/>
    <w:rsid w:val="00590591"/>
    <w:rsid w:val="005A5D9E"/>
    <w:rsid w:val="005B790F"/>
    <w:rsid w:val="005C034A"/>
    <w:rsid w:val="005C6492"/>
    <w:rsid w:val="005C7951"/>
    <w:rsid w:val="00633F65"/>
    <w:rsid w:val="00643069"/>
    <w:rsid w:val="0064357F"/>
    <w:rsid w:val="00652280"/>
    <w:rsid w:val="00655A2B"/>
    <w:rsid w:val="00656AB5"/>
    <w:rsid w:val="00685540"/>
    <w:rsid w:val="00692F0C"/>
    <w:rsid w:val="006964C5"/>
    <w:rsid w:val="006A269C"/>
    <w:rsid w:val="006D4DED"/>
    <w:rsid w:val="006D6C00"/>
    <w:rsid w:val="006D7D73"/>
    <w:rsid w:val="006F4EBB"/>
    <w:rsid w:val="007046DE"/>
    <w:rsid w:val="00725313"/>
    <w:rsid w:val="007542F0"/>
    <w:rsid w:val="00774863"/>
    <w:rsid w:val="00793DA9"/>
    <w:rsid w:val="007D23A9"/>
    <w:rsid w:val="00816860"/>
    <w:rsid w:val="00822C7B"/>
    <w:rsid w:val="00833106"/>
    <w:rsid w:val="0085017A"/>
    <w:rsid w:val="008768CB"/>
    <w:rsid w:val="0088303B"/>
    <w:rsid w:val="008834A2"/>
    <w:rsid w:val="00893EA8"/>
    <w:rsid w:val="008A6CEA"/>
    <w:rsid w:val="008C0252"/>
    <w:rsid w:val="008C2E65"/>
    <w:rsid w:val="008D7E07"/>
    <w:rsid w:val="0090153D"/>
    <w:rsid w:val="009460C8"/>
    <w:rsid w:val="00956AF1"/>
    <w:rsid w:val="009641A8"/>
    <w:rsid w:val="00994381"/>
    <w:rsid w:val="0099591C"/>
    <w:rsid w:val="009B26D7"/>
    <w:rsid w:val="009C0FB5"/>
    <w:rsid w:val="009D337C"/>
    <w:rsid w:val="009E319C"/>
    <w:rsid w:val="00A30DB1"/>
    <w:rsid w:val="00A33A0D"/>
    <w:rsid w:val="00A41237"/>
    <w:rsid w:val="00A7625E"/>
    <w:rsid w:val="00A9598B"/>
    <w:rsid w:val="00AA6CDE"/>
    <w:rsid w:val="00AC42D2"/>
    <w:rsid w:val="00AC6088"/>
    <w:rsid w:val="00AD55DC"/>
    <w:rsid w:val="00B03E68"/>
    <w:rsid w:val="00B162FC"/>
    <w:rsid w:val="00B41B9D"/>
    <w:rsid w:val="00B53AED"/>
    <w:rsid w:val="00B55016"/>
    <w:rsid w:val="00B575D2"/>
    <w:rsid w:val="00B57CD3"/>
    <w:rsid w:val="00B62D29"/>
    <w:rsid w:val="00B62FF6"/>
    <w:rsid w:val="00B70035"/>
    <w:rsid w:val="00B71CD7"/>
    <w:rsid w:val="00B739F6"/>
    <w:rsid w:val="00BA1E02"/>
    <w:rsid w:val="00BB69EB"/>
    <w:rsid w:val="00BB6E4D"/>
    <w:rsid w:val="00BC74CB"/>
    <w:rsid w:val="00BC79D7"/>
    <w:rsid w:val="00BE1977"/>
    <w:rsid w:val="00C247EE"/>
    <w:rsid w:val="00C34498"/>
    <w:rsid w:val="00C34EA9"/>
    <w:rsid w:val="00C55357"/>
    <w:rsid w:val="00C6320B"/>
    <w:rsid w:val="00C669B3"/>
    <w:rsid w:val="00C743B1"/>
    <w:rsid w:val="00C96A11"/>
    <w:rsid w:val="00CC588E"/>
    <w:rsid w:val="00CD2C1D"/>
    <w:rsid w:val="00CD332C"/>
    <w:rsid w:val="00CF259F"/>
    <w:rsid w:val="00CF5936"/>
    <w:rsid w:val="00D10BAC"/>
    <w:rsid w:val="00D31B71"/>
    <w:rsid w:val="00D7376F"/>
    <w:rsid w:val="00D94DC2"/>
    <w:rsid w:val="00DC6540"/>
    <w:rsid w:val="00DC7D3B"/>
    <w:rsid w:val="00DD463C"/>
    <w:rsid w:val="00DE2D22"/>
    <w:rsid w:val="00DF492B"/>
    <w:rsid w:val="00E12AA9"/>
    <w:rsid w:val="00E23750"/>
    <w:rsid w:val="00E35BD9"/>
    <w:rsid w:val="00E35FF5"/>
    <w:rsid w:val="00E40402"/>
    <w:rsid w:val="00E40E7B"/>
    <w:rsid w:val="00E57FCF"/>
    <w:rsid w:val="00E724E3"/>
    <w:rsid w:val="00ED1103"/>
    <w:rsid w:val="00ED13B7"/>
    <w:rsid w:val="00ED163D"/>
    <w:rsid w:val="00EF4D72"/>
    <w:rsid w:val="00EF5A33"/>
    <w:rsid w:val="00F04C03"/>
    <w:rsid w:val="00F15C51"/>
    <w:rsid w:val="00F307B0"/>
    <w:rsid w:val="00F60A7F"/>
    <w:rsid w:val="00F92E69"/>
    <w:rsid w:val="00FB0243"/>
    <w:rsid w:val="00FB33CB"/>
    <w:rsid w:val="00FB7155"/>
    <w:rsid w:val="00FC611A"/>
    <w:rsid w:val="00FE6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D3C2B-5C62-4077-991A-C634534F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2" w:lineRule="atLeas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47E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47EE"/>
    <w:rPr>
      <w:rFonts w:ascii="Segoe UI" w:hAnsi="Segoe UI" w:cs="Segoe UI"/>
      <w:sz w:val="18"/>
      <w:szCs w:val="18"/>
    </w:rPr>
  </w:style>
  <w:style w:type="paragraph" w:styleId="En-tte">
    <w:name w:val="header"/>
    <w:basedOn w:val="Normal"/>
    <w:link w:val="En-tteCar"/>
    <w:uiPriority w:val="99"/>
    <w:unhideWhenUsed/>
    <w:rsid w:val="00B41B9D"/>
    <w:pPr>
      <w:tabs>
        <w:tab w:val="center" w:pos="4536"/>
        <w:tab w:val="right" w:pos="9072"/>
      </w:tabs>
      <w:spacing w:line="240" w:lineRule="auto"/>
    </w:pPr>
  </w:style>
  <w:style w:type="character" w:customStyle="1" w:styleId="En-tteCar">
    <w:name w:val="En-tête Car"/>
    <w:basedOn w:val="Policepardfaut"/>
    <w:link w:val="En-tte"/>
    <w:uiPriority w:val="99"/>
    <w:rsid w:val="00B41B9D"/>
  </w:style>
  <w:style w:type="paragraph" w:styleId="Pieddepage">
    <w:name w:val="footer"/>
    <w:basedOn w:val="Normal"/>
    <w:link w:val="PieddepageCar"/>
    <w:uiPriority w:val="99"/>
    <w:unhideWhenUsed/>
    <w:rsid w:val="00B41B9D"/>
    <w:pPr>
      <w:tabs>
        <w:tab w:val="center" w:pos="4536"/>
        <w:tab w:val="right" w:pos="9072"/>
      </w:tabs>
      <w:spacing w:line="240" w:lineRule="auto"/>
    </w:pPr>
  </w:style>
  <w:style w:type="character" w:customStyle="1" w:styleId="PieddepageCar">
    <w:name w:val="Pied de page Car"/>
    <w:basedOn w:val="Policepardfaut"/>
    <w:link w:val="Pieddepage"/>
    <w:uiPriority w:val="99"/>
    <w:rsid w:val="00B41B9D"/>
  </w:style>
  <w:style w:type="character" w:styleId="Marquedecommentaire">
    <w:name w:val="annotation reference"/>
    <w:basedOn w:val="Policepardfaut"/>
    <w:uiPriority w:val="99"/>
    <w:semiHidden/>
    <w:unhideWhenUsed/>
    <w:rsid w:val="00B03E68"/>
    <w:rPr>
      <w:sz w:val="16"/>
      <w:szCs w:val="16"/>
    </w:rPr>
  </w:style>
  <w:style w:type="paragraph" w:styleId="Commentaire">
    <w:name w:val="annotation text"/>
    <w:basedOn w:val="Normal"/>
    <w:link w:val="CommentaireCar"/>
    <w:uiPriority w:val="99"/>
    <w:semiHidden/>
    <w:unhideWhenUsed/>
    <w:rsid w:val="00B03E68"/>
    <w:pPr>
      <w:spacing w:line="240" w:lineRule="auto"/>
    </w:pPr>
    <w:rPr>
      <w:sz w:val="20"/>
      <w:szCs w:val="20"/>
    </w:rPr>
  </w:style>
  <w:style w:type="character" w:customStyle="1" w:styleId="CommentaireCar">
    <w:name w:val="Commentaire Car"/>
    <w:basedOn w:val="Policepardfaut"/>
    <w:link w:val="Commentaire"/>
    <w:uiPriority w:val="99"/>
    <w:semiHidden/>
    <w:rsid w:val="00B03E68"/>
    <w:rPr>
      <w:sz w:val="20"/>
      <w:szCs w:val="20"/>
    </w:rPr>
  </w:style>
  <w:style w:type="paragraph" w:styleId="Objetducommentaire">
    <w:name w:val="annotation subject"/>
    <w:basedOn w:val="Commentaire"/>
    <w:next w:val="Commentaire"/>
    <w:link w:val="ObjetducommentaireCar"/>
    <w:uiPriority w:val="99"/>
    <w:semiHidden/>
    <w:unhideWhenUsed/>
    <w:rsid w:val="00B03E68"/>
    <w:rPr>
      <w:b/>
      <w:bCs/>
    </w:rPr>
  </w:style>
  <w:style w:type="character" w:customStyle="1" w:styleId="ObjetducommentaireCar">
    <w:name w:val="Objet du commentaire Car"/>
    <w:basedOn w:val="CommentaireCar"/>
    <w:link w:val="Objetducommentaire"/>
    <w:uiPriority w:val="99"/>
    <w:semiHidden/>
    <w:rsid w:val="00B03E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69623">
      <w:bodyDiv w:val="1"/>
      <w:marLeft w:val="0"/>
      <w:marRight w:val="0"/>
      <w:marTop w:val="0"/>
      <w:marBottom w:val="0"/>
      <w:divBdr>
        <w:top w:val="none" w:sz="0" w:space="0" w:color="auto"/>
        <w:left w:val="none" w:sz="0" w:space="0" w:color="auto"/>
        <w:bottom w:val="none" w:sz="0" w:space="0" w:color="auto"/>
        <w:right w:val="none" w:sz="0" w:space="0" w:color="auto"/>
      </w:divBdr>
    </w:div>
    <w:div w:id="115869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97C07-93B1-432C-A8AA-E6CB3A99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5</Pages>
  <Words>1822</Words>
  <Characters>10023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133</cp:revision>
  <cp:lastPrinted>2024-01-22T13:38:00Z</cp:lastPrinted>
  <dcterms:created xsi:type="dcterms:W3CDTF">2023-04-27T13:07:00Z</dcterms:created>
  <dcterms:modified xsi:type="dcterms:W3CDTF">2024-01-22T13:38:00Z</dcterms:modified>
</cp:coreProperties>
</file>